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D" w:rsidRPr="00D566CD" w:rsidRDefault="00D566CD" w:rsidP="00D566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Теоретические основы метода проектов</w:t>
      </w:r>
    </w:p>
    <w:p w:rsidR="00D566CD" w:rsidRPr="00D566CD" w:rsidRDefault="0061219D" w:rsidP="00D566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67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реформирования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</w:t>
      </w:r>
      <w:r w:rsidRPr="00F76A67">
        <w:rPr>
          <w:rFonts w:ascii="Times New Roman" w:eastAsia="Times New Roman" w:hAnsi="Times New Roman" w:cs="Times New Roman"/>
          <w:sz w:val="28"/>
          <w:szCs w:val="28"/>
        </w:rPr>
        <w:t xml:space="preserve">является внедрение в практику обучения новых технологий, обеспечивающих интеллектуальное, творческое и нравственное развитие личности.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Сегодня очень важно сформировать личность, способную адаптироваться в изменяющихся условиях жизни, способную работать с обширнейшей информацией, которая стала доступна благодаря информационно-коммуникативным технологиям. 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не в том, чтобы передать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сумму знаний, а в том, чтобы научить их получать эти знания. Поэтому сегодня неотъемлемой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процесса становится проектная деятельность, являющаяся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sz w:val="28"/>
          <w:szCs w:val="28"/>
        </w:rPr>
        <w:t>но - и практико-ориентированной, но и с</w:t>
      </w:r>
      <w:r w:rsidRPr="00F76A67">
        <w:rPr>
          <w:rFonts w:ascii="Times New Roman" w:eastAsia="Times New Roman" w:hAnsi="Times New Roman" w:cs="Times New Roman"/>
          <w:sz w:val="28"/>
          <w:szCs w:val="28"/>
        </w:rPr>
        <w:t>пецифической формой творчества, способом развития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, ориентированным</w:t>
      </w:r>
      <w:r w:rsidR="00D566CD" w:rsidRPr="00D566CD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самостоятельную работу, использование исследовательских и поисковых методов, знакомство с разнообразными источниками информации, несущими вариативные точки зрения. </w:t>
      </w:r>
    </w:p>
    <w:p w:rsidR="00D566CD" w:rsidRPr="00D566CD" w:rsidRDefault="00D566CD" w:rsidP="00DB0C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Из истории метода проектов</w:t>
      </w:r>
    </w:p>
    <w:p w:rsidR="00D566CD" w:rsidRPr="00D566CD" w:rsidRDefault="00D566CD" w:rsidP="00D566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не является принципиально новым в мировой педагогике. Он возник еще в начале нынешнего столетия в США. Основоположником метода проектов является Джон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>, американский философ и педагог. Он предлагал строить обучение на активной основе, через целесообразную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, сообразуясь с его личным интересом именно в этом знании. Отсюда чрезвычайно важно было показать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, для решения которой ему необходимо приложить полученные знания, новые знания, которые еще предстоит приобрести.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проекта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может подсказать источники информации, а может просто направить мысль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 нужном направлении для самостоятельного поиска. Но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должны самостоятельно и в совместных усилиях решить проблему, применив необходимые знания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D566CD" w:rsidRPr="00D566CD" w:rsidRDefault="00D566CD" w:rsidP="00D566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Со временем идея метода проектов претерпела некоторую эволюцию, но суть ее остается прежней</w:t>
      </w:r>
      <w:r w:rsidR="00FC4268">
        <w:rPr>
          <w:rFonts w:ascii="Times New Roman" w:eastAsia="Times New Roman" w:hAnsi="Times New Roman" w:cs="Times New Roman"/>
          <w:sz w:val="28"/>
          <w:szCs w:val="28"/>
        </w:rPr>
        <w:t>. Это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- стимулировать интерес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щихся к определенным проблемам, предполагающим владение определенной суммой знаний и через проектную деятельность, предусматривающую решение этих проблем, умение практически применять полученные знания, развитие рефлекторного мышления.</w:t>
      </w:r>
    </w:p>
    <w:p w:rsidR="000306BF" w:rsidRPr="00D566CD" w:rsidRDefault="000306BF" w:rsidP="00030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С.Т.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Шацкого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в 1905 году была организована группа сотрудников, пытавшаяся активно использовать проектные методы в практике преподавания. При советской власти эти идеи </w:t>
      </w:r>
      <w:r w:rsidR="006D73A5">
        <w:rPr>
          <w:rFonts w:ascii="Times New Roman" w:eastAsia="Times New Roman" w:hAnsi="Times New Roman" w:cs="Times New Roman"/>
          <w:sz w:val="28"/>
          <w:szCs w:val="28"/>
        </w:rPr>
        <w:t>стали широко внедряться в школу.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3A5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 1931 году метод проектов 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>был осужден и с тех пор до недавнего времени не было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серьезных попыток его возродить. Но в зарубежной школе он активно и весьма успешно развивался.</w:t>
      </w:r>
    </w:p>
    <w:p w:rsidR="00D566CD" w:rsidRPr="00D566CD" w:rsidRDefault="00D566CD" w:rsidP="00DB0C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метод проектов</w:t>
      </w:r>
    </w:p>
    <w:p w:rsidR="00D566CD" w:rsidRPr="00D566CD" w:rsidRDefault="00D566CD" w:rsidP="00030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Проект – это самостоятельная творчески завершенная работа, соответствующая возрастным возможностям </w:t>
      </w:r>
      <w:proofErr w:type="gramStart"/>
      <w:r w:rsidR="000306B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306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>, во время выполнения которой они продолжают пополнять свои знания и умения.</w:t>
      </w:r>
    </w:p>
    <w:p w:rsidR="00D566CD" w:rsidRDefault="00D566CD" w:rsidP="00030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 основу метода проектов положена идея о направленности учебно-познавательной деятельности </w:t>
      </w:r>
      <w:r w:rsidR="000306B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306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щихся на результат, который получается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результата, необходимо 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10709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0709C"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070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0709C"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самостоятельно мыслить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>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6A307C" w:rsidRPr="009969DB" w:rsidRDefault="006A307C" w:rsidP="006A3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Проблемные методы, к которым мы относим и метод проектов, в отечественной дидактике были достаточно хорошо разработаны (М.И. </w:t>
      </w:r>
      <w:proofErr w:type="spellStart"/>
      <w:r w:rsidRPr="009969DB">
        <w:rPr>
          <w:rFonts w:ascii="Times New Roman" w:eastAsia="Times New Roman" w:hAnsi="Times New Roman" w:cs="Times New Roman"/>
          <w:sz w:val="28"/>
          <w:szCs w:val="28"/>
        </w:rPr>
        <w:t>Махмутов</w:t>
      </w:r>
      <w:proofErr w:type="spellEnd"/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, И.Я. </w:t>
      </w:r>
      <w:proofErr w:type="spellStart"/>
      <w:r w:rsidRPr="009969DB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, П.И. </w:t>
      </w:r>
      <w:proofErr w:type="spellStart"/>
      <w:r w:rsidRPr="009969DB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, др.), правда, недостаточно последовательно внедрялись в школьную практику: для этого в те времена не было концептуальной платформы. Чтобы определить, что принципиально полезного может внести метод проектов, надо посмотреть, что понимается под компетентностью в области решения проблем. По определению Международной программы по оценке образовательных достижений учащихся </w:t>
      </w:r>
      <w:proofErr w:type="spellStart"/>
      <w:r w:rsidRPr="009969DB">
        <w:rPr>
          <w:rFonts w:ascii="Times New Roman" w:eastAsia="Times New Roman" w:hAnsi="Times New Roman" w:cs="Times New Roman"/>
          <w:sz w:val="28"/>
          <w:szCs w:val="28"/>
        </w:rPr>
        <w:t>PISA</w:t>
      </w:r>
      <w:proofErr w:type="gramStart"/>
      <w:r w:rsidRPr="009969D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 «способность учащегося использовать познавательные умения для разрешения </w:t>
      </w:r>
      <w:proofErr w:type="spellStart"/>
      <w:r w:rsidRPr="009969D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 реальных проблем, в которых способ решения с первого взгляда явно не определяется. Умения, необходимые для решения проблемы, формируются в разных учебных областях, а не только в рамках одной из них — математической, естественно научной или чтения».</w:t>
      </w:r>
    </w:p>
    <w:p w:rsidR="006A307C" w:rsidRPr="009969DB" w:rsidRDefault="006A307C" w:rsidP="006A3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DB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проектов, как мы уже знаем, всегда предполагает наличие либо субъективно значимой, либо социально значимой проблемы. Кроме того, метод проектов всегда прагматичен по своей сути: он предполагает не просто рассмотрение, исследование обозначенной проблемы, не просто поиск путей </w:t>
      </w:r>
      <w:r w:rsidRPr="009969DB">
        <w:rPr>
          <w:rFonts w:ascii="Times New Roman" w:eastAsia="Times New Roman" w:hAnsi="Times New Roman" w:cs="Times New Roman"/>
          <w:sz w:val="28"/>
          <w:szCs w:val="28"/>
        </w:rPr>
        <w:lastRenderedPageBreak/>
        <w:t>её решения, но и практическую реализацию полученных результатов в том и</w:t>
      </w:r>
      <w:r w:rsidR="00891223">
        <w:rPr>
          <w:rFonts w:ascii="Times New Roman" w:eastAsia="Times New Roman" w:hAnsi="Times New Roman" w:cs="Times New Roman"/>
          <w:sz w:val="28"/>
          <w:szCs w:val="28"/>
        </w:rPr>
        <w:t>ли ином продукте деятельности. Обу</w:t>
      </w:r>
      <w:r w:rsidRPr="009969D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91223">
        <w:rPr>
          <w:rFonts w:ascii="Times New Roman" w:eastAsia="Times New Roman" w:hAnsi="Times New Roman" w:cs="Times New Roman"/>
          <w:sz w:val="28"/>
          <w:szCs w:val="28"/>
        </w:rPr>
        <w:t xml:space="preserve">ающийся </w:t>
      </w:r>
      <w:r w:rsidRPr="009969DB">
        <w:rPr>
          <w:rFonts w:ascii="Times New Roman" w:eastAsia="Times New Roman" w:hAnsi="Times New Roman" w:cs="Times New Roman"/>
          <w:sz w:val="28"/>
          <w:szCs w:val="28"/>
        </w:rPr>
        <w:t>должен осознать, где и как он может применить полученные знания для решения значимой для него проблемы, и обосновать, аргументировать своё решение. Он должен изучить разные точки зрения, разные подходы к решению проблемы, т.е. достаточно целенаправленно работать с информацией. Вместе с тем в процессе практической и теоретической деятельности, в процессе самостоятельных наблюдений, экспериментальной, лабораторной работы он приобретает собственное знание, «конструирует» его. Это знание становится ЕГО знанием, а не абстрактной научной мыслью.</w:t>
      </w:r>
    </w:p>
    <w:p w:rsidR="006A307C" w:rsidRPr="009969DB" w:rsidRDefault="006A307C" w:rsidP="006A3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DB">
        <w:rPr>
          <w:rFonts w:ascii="Times New Roman" w:eastAsia="Times New Roman" w:hAnsi="Times New Roman" w:cs="Times New Roman"/>
          <w:sz w:val="28"/>
          <w:szCs w:val="28"/>
        </w:rPr>
        <w:t>Соотношение проблемы и практической реализации полученных результатов её решения или рассмотрения и делает метод проектов столь привлекательным для системы образования.</w:t>
      </w:r>
    </w:p>
    <w:p w:rsidR="00D566CD" w:rsidRPr="00D566CD" w:rsidRDefault="0010709C" w:rsidP="00DB0CB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компетенции</w:t>
      </w:r>
      <w:r w:rsidR="00DB0CBE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формируемые</w:t>
      </w:r>
      <w:r w:rsidR="00D566CD"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процессе проектной деятельности</w:t>
      </w:r>
    </w:p>
    <w:p w:rsidR="00D566CD" w:rsidRPr="00D566CD" w:rsidRDefault="00D566CD" w:rsidP="0010709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Главная педагогическая цель любого проекта – формирование различных </w:t>
      </w:r>
      <w:r w:rsidR="0010709C">
        <w:rPr>
          <w:rFonts w:ascii="Times New Roman" w:eastAsia="Times New Roman" w:hAnsi="Times New Roman" w:cs="Times New Roman"/>
          <w:sz w:val="28"/>
          <w:szCs w:val="28"/>
        </w:rPr>
        <w:t xml:space="preserve">общих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D566CD" w:rsidRPr="00D566CD" w:rsidRDefault="00D566CD" w:rsidP="00762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Рефлексивные умения: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осмыслить задачу, для решения которой недостаточно знаний;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отвечать на вопрос: чему нужно научиться для решения поставленной задачи?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D566CD" w:rsidP="00762E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Поисковые (исследования) умения: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найти недостающую информацию в информационном поле;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запросить недостающую информацию у эксперта (учителя, консультанта, специалиста);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находить несколько вариантов решения проблемы;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выдвигать гипотезы;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устанавливать причинно-следственные связи.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AF" w:rsidRDefault="00D566CD" w:rsidP="00762E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AF">
        <w:rPr>
          <w:rFonts w:ascii="Times New Roman" w:eastAsia="Times New Roman" w:hAnsi="Times New Roman" w:cs="Times New Roman"/>
          <w:sz w:val="28"/>
          <w:szCs w:val="28"/>
        </w:rPr>
        <w:t>Навыки оценочной самостоятельности.</w:t>
      </w:r>
    </w:p>
    <w:p w:rsidR="00D566CD" w:rsidRPr="00762EAF" w:rsidRDefault="00D566CD" w:rsidP="00762E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AF">
        <w:rPr>
          <w:rFonts w:ascii="Times New Roman" w:eastAsia="Times New Roman" w:hAnsi="Times New Roman" w:cs="Times New Roman"/>
          <w:sz w:val="28"/>
          <w:szCs w:val="28"/>
        </w:rPr>
        <w:t>Умения и навыки работы в сотрудничестве: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умения коллективного планирования;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взаимодействовать с любым партнером;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умения взаимопомощи в группе в решении общих задач;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>- навыки делового партнерского общения;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находить и исправлять ошибки в работе других участников группы.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D566CD" w:rsidP="00762E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Менеджерские умения и навыки: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проектировать процесс;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планировать деятельность, время, ресурсы;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навыки анализа собственной деятельности (ее хода и промежуточных результатов).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D566CD" w:rsidP="00762E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Коммуникативные умения: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- умение инициировать учебное взаимодействие 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взрослыми – вступать в диалог, задавать вопросы и т.д.;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вести дискуссию;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отстаивать свою точку зрения;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находить компромисс;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навыки интервьюирования, устного опроса и т.д.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D566CD" w:rsidP="00762E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Презентационные умения и навыки: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навыки монологической речи;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уверенно держать себя во время выступления;</w:t>
      </w:r>
    </w:p>
    <w:p w:rsidR="00D566CD" w:rsidRP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артистические умения;- умение использовать различные средства наглядности при выступлении;</w:t>
      </w:r>
    </w:p>
    <w:p w:rsidR="00D566CD" w:rsidRDefault="00D566CD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умение отвечать на незапланированные вопросы.</w:t>
      </w:r>
    </w:p>
    <w:p w:rsidR="00762EAF" w:rsidRPr="00D566CD" w:rsidRDefault="00762EAF" w:rsidP="0076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D566CD" w:rsidP="008228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каких </w:t>
      </w:r>
      <w:r w:rsidR="00762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учебных дисциплинах </w:t>
      </w: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метод проектов?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По своей целевой направленности учебные </w:t>
      </w:r>
      <w:r w:rsidR="00762EAF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могут быть разделены на две большие группы: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EAF" w:rsidRPr="0076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2EAF">
        <w:rPr>
          <w:rFonts w:ascii="Times New Roman" w:eastAsia="Times New Roman" w:hAnsi="Times New Roman" w:cs="Times New Roman"/>
          <w:sz w:val="28"/>
          <w:szCs w:val="28"/>
        </w:rPr>
        <w:t>Учебные дисциплины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, формирующие систему специальных и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 </w:t>
      </w:r>
      <w:r w:rsidR="00762E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62E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щихся (литература, история, география, биология, химия, физика, математика). </w:t>
      </w:r>
      <w:proofErr w:type="gramEnd"/>
    </w:p>
    <w:p w:rsidR="00D566CD" w:rsidRPr="00D566CD" w:rsidRDefault="00D566CD" w:rsidP="00762E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Ведущую роль в логике построения образовательного процесса на этих </w:t>
      </w:r>
      <w:r w:rsidR="008639A3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762EAF">
        <w:rPr>
          <w:rFonts w:ascii="Times New Roman" w:eastAsia="Times New Roman" w:hAnsi="Times New Roman" w:cs="Times New Roman"/>
          <w:sz w:val="28"/>
          <w:szCs w:val="28"/>
        </w:rPr>
        <w:t xml:space="preserve">дисциплинах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занимает содержание обучения. На </w:t>
      </w:r>
      <w:r w:rsidR="00762EAF">
        <w:rPr>
          <w:rFonts w:ascii="Times New Roman" w:eastAsia="Times New Roman" w:hAnsi="Times New Roman" w:cs="Times New Roman"/>
          <w:sz w:val="28"/>
          <w:szCs w:val="28"/>
        </w:rPr>
        <w:t xml:space="preserve">учебных дисциплинах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этой группы метод проектов имеет относительно низкую эффективность, что доказала и мировая, и отечественная практика.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39A3" w:rsidRPr="00863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39A3">
        <w:rPr>
          <w:rFonts w:ascii="Times New Roman" w:eastAsia="Times New Roman" w:hAnsi="Times New Roman" w:cs="Times New Roman"/>
          <w:sz w:val="28"/>
          <w:szCs w:val="28"/>
        </w:rPr>
        <w:t>Учебные дисциплины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, ориентированные на формирование компетентностей - гражданской, информационной, коммуникативной и др.</w:t>
      </w:r>
      <w:r w:rsidR="00863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(иностранный язык, информатика, экология, технология, спец. предметы).</w:t>
      </w:r>
      <w:proofErr w:type="gramEnd"/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</w:t>
      </w:r>
      <w:r w:rsidR="008639A3">
        <w:rPr>
          <w:rFonts w:ascii="Times New Roman" w:eastAsia="Times New Roman" w:hAnsi="Times New Roman" w:cs="Times New Roman"/>
          <w:sz w:val="28"/>
          <w:szCs w:val="28"/>
        </w:rPr>
        <w:t>учебные дисциплины</w:t>
      </w:r>
      <w:r w:rsidR="008639A3"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не так тесно связаны со своей научной основой и носят в значительной степени интегративный или прикладной характер. Преподавание данных дисциплин не только допускает, но и требует введения метода проектов как в классно-урочную, так и во внеурочную деятельность </w:t>
      </w:r>
      <w:r w:rsidR="00C4216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421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D566CD" w:rsidRPr="00D566CD" w:rsidRDefault="00D566CD" w:rsidP="008228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использованию метода проектов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среду, проблема бездомных животных в мегаполисе)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2. 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3. Самостоятельная (индивидуальная, парная, групповая) деятельность </w:t>
      </w:r>
      <w:proofErr w:type="gramStart"/>
      <w:r w:rsidR="007D2B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D2B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br/>
        <w:t>4. Структурирование содержательной части проекта (с указанием поэтапных результатов).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"мозговой атаки", "круглого стола", статистических методов, творческих отчетов, просмотров, презентаций).</w:t>
      </w:r>
      <w:proofErr w:type="gramEnd"/>
    </w:p>
    <w:p w:rsidR="00D566CD" w:rsidRPr="00D566CD" w:rsidRDefault="00D566CD" w:rsidP="008228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этапы работы над проектом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щихся на разных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этапах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работы над проектом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66CD" w:rsidRPr="00D566CD" w:rsidRDefault="00D566CD" w:rsidP="00A2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</w:p>
    <w:p w:rsidR="00D566CD" w:rsidRPr="00D566CD" w:rsidRDefault="00D566CD" w:rsidP="00A2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="00A259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</w:t>
      </w: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теля</w:t>
      </w:r>
    </w:p>
    <w:p w:rsidR="00D566CD" w:rsidRPr="00D566CD" w:rsidRDefault="00D566CD" w:rsidP="00A2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Деятельность </w:t>
      </w:r>
      <w:proofErr w:type="gramStart"/>
      <w:r w:rsidR="00A2598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A2598F" w:rsidRDefault="00A2598F" w:rsidP="00A25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6CD" w:rsidRPr="00D566CD" w:rsidRDefault="00D566CD" w:rsidP="00A2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1. Погружение в проект (</w:t>
      </w:r>
      <w:proofErr w:type="spellStart"/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проблематизация</w:t>
      </w:r>
      <w:proofErr w:type="spellEnd"/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, разработка проектного задания)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1.1. Выбор проблемы (темы) проекта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 проблемы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Выбор и обоснование проекта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Отбирает возможные темы и предлагает их </w:t>
      </w:r>
      <w:proofErr w:type="gramStart"/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 Предлагает </w:t>
      </w:r>
      <w:proofErr w:type="gramStart"/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совместно отобрать тему проекта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Участвует в обсуждении тем, предложенных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принятие общего решения по теме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Группа учащихся совместно с учителем отбирает темы и предлагает классу для обсуждения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Самостоятельный подбор тем и их обсуждение с товарищами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1.2. Анализ предстоящей деятельности. Выделение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в теме проекта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вычленяет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</w:t>
      </w:r>
      <w:proofErr w:type="gramStart"/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для выбора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proofErr w:type="spellStart"/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проводит эту работу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щийся выбирает себе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подтему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или предлагает 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Активное обсуждение и предложение вариантов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щийся выбирает одну из них для себя (т.е. выбирает себе роль)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1.3. Формирование творческих групп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Проводит организационную работу по объединению учащихся, выбравших себе конкретные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и виды деятельности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После определения своих ролей группируются в соответствии с ними в малые команды</w:t>
      </w:r>
    </w:p>
    <w:p w:rsidR="00D566CD" w:rsidRPr="00D566CD" w:rsidRDefault="00D566CD" w:rsidP="00F64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Разработка проекта (планирование и организация деятельности)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2.1. Подготовка материалов к исследовательской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работе: формулирование вопросов, на которые нужно ответить, задание для групп, отбор литературы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Если проект объемный, то преподаватель заранее разрабатывает задания, вопросы для поисковой деятельности и литературу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566CD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щиеся принимают участие в разработке заданий. </w:t>
      </w:r>
    </w:p>
    <w:p w:rsidR="00A2598F" w:rsidRDefault="00D566CD" w:rsidP="00A2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для поиска ответа могут вырабатываться в командах с последующим обсуждением 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группой </w:t>
      </w:r>
    </w:p>
    <w:p w:rsidR="00D566CD" w:rsidRPr="00D566CD" w:rsidRDefault="00D566CD" w:rsidP="00A2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2.2. Планирование технологического процесса</w:t>
      </w:r>
    </w:p>
    <w:p w:rsidR="00A2598F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Консультирует, координирует работу, стимулирует деятельность</w:t>
      </w:r>
      <w:r w:rsidR="00A2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59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Поисковая деятельность, информирование друг друга о ходе работы, коллективное решение проблем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2.3. Разработка документации. Определение форм выражения 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итогов проектной 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Принимает участие в обсуждении, контролирует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5323A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="00B53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а затем в 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обсуждают план деятельности, формы представления результата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видеофильм, альбом, натуральные объекты, литературная гостиная и т.д.</w:t>
      </w:r>
      <w:r w:rsidR="00B532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6CD" w:rsidRPr="00D566CD" w:rsidRDefault="00D566CD" w:rsidP="00F64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3. Технологический этап (осуществление деятельности)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3.1. Организация рабочего места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3.2. Выполнение технологических действий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3.3. Моделирование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Следит за соблюдением трудовой и технологической дисциплины, культуры труда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деятельности. Исследовательская, творческая, информационная, социально значимая деятельность. Моделирование. Консультации при необходимости</w:t>
      </w:r>
    </w:p>
    <w:p w:rsidR="00D566CD" w:rsidRPr="00D566CD" w:rsidRDefault="00D566CD" w:rsidP="00F64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Заключительный этап (презентация и оценка результатов)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4.1. Оформление </w:t>
      </w:r>
      <w:r w:rsidR="00F6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Консультирует, координирует работу групп, стимулирует их деятельность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Вначале по группам, а потом во взаимодействии с другими группами оформляют результаты в соответствии с принятыми формами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4.2. Защита, презентация (контроль и испытание) результатов </w:t>
      </w:r>
    </w:p>
    <w:p w:rsidR="00547F00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Организует экспертизу (например, приглашает в качестве экспертов </w:t>
      </w:r>
      <w:r w:rsidR="00547F0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других групп, преподавателей)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Докладывают о результатах своей работы, демонстрируют их</w:t>
      </w:r>
      <w:r w:rsidR="00B52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2090">
        <w:rPr>
          <w:rFonts w:ascii="Times New Roman" w:eastAsia="Times New Roman" w:hAnsi="Times New Roman" w:cs="Times New Roman"/>
          <w:sz w:val="28"/>
          <w:szCs w:val="28"/>
        </w:rPr>
        <w:t>4.3. Р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ефлексия. Оценка результатов и процесса в целом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 Оценивает свою деятельность по педагогическому руководству деятельностью</w:t>
      </w:r>
      <w:r w:rsidR="00B5209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, учитывая их оценки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рефлексию результатов, процесса, себя в нем с учетом оценки других. </w:t>
      </w:r>
    </w:p>
    <w:p w:rsidR="00D566CD" w:rsidRPr="00D566CD" w:rsidRDefault="00D566CD" w:rsidP="00D5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Желательна групповая рефлексия</w:t>
      </w:r>
    </w:p>
    <w:p w:rsidR="00D566CD" w:rsidRPr="00D566CD" w:rsidRDefault="00D566CD" w:rsidP="008228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проектов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Типология проектов может быть условно определена по следующим признакам: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Доминирующая в проекте деятельность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: исследовательская, творческая, игровая, информационная, практико-ориентированная и пр.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Предметно-содержательная область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монопроект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(в рамках одной области знания), </w:t>
      </w:r>
      <w:proofErr w:type="spellStart"/>
      <w:r w:rsidRPr="00D566CD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 проект.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 координации проекта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: непосредственный (жесткий, гибкий), скрытый (неявный, имитирующий участника проекта).</w:t>
      </w:r>
      <w:proofErr w:type="gramEnd"/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 контактов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: внутренние или региональные (внутри одной</w:t>
      </w:r>
      <w:r w:rsidR="00B520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, между </w:t>
      </w:r>
      <w:r w:rsidR="00B52090">
        <w:rPr>
          <w:rFonts w:ascii="Times New Roman" w:eastAsia="Times New Roman" w:hAnsi="Times New Roman" w:cs="Times New Roman"/>
          <w:sz w:val="28"/>
          <w:szCs w:val="28"/>
        </w:rPr>
        <w:t>образовательными организациями региона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), международные (с представителями различных стран).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Количество участников проекта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: индивидуальные, парные, групповые.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566CD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Продолжительность проведения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: краткосрочные (на нескольких уроках), среднесрочные (от недели до месяца), долгосрочные (от одного до нескольких месяцев).</w:t>
      </w:r>
    </w:p>
    <w:p w:rsidR="00D566CD" w:rsidRPr="00D566CD" w:rsidRDefault="00D566CD" w:rsidP="00DB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822865" w:rsidP="008228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</w:t>
      </w:r>
      <w:r w:rsidR="00D566CD" w:rsidRPr="00D566CD">
        <w:rPr>
          <w:rFonts w:ascii="Times New Roman" w:eastAsia="Times New Roman" w:hAnsi="Times New Roman" w:cs="Times New Roman"/>
          <w:b/>
          <w:bCs/>
          <w:sz w:val="28"/>
          <w:szCs w:val="28"/>
        </w:rPr>
        <w:t>тель, применяющий в своей педагогической практике метод проектов должен: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создать мотивацию;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создать образовательную среду;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 xml:space="preserve">- определить, чему должны научиться </w:t>
      </w:r>
      <w:r w:rsidR="0096192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619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66CD">
        <w:rPr>
          <w:rFonts w:ascii="Times New Roman" w:eastAsia="Times New Roman" w:hAnsi="Times New Roman" w:cs="Times New Roman"/>
          <w:sz w:val="28"/>
          <w:szCs w:val="28"/>
        </w:rPr>
        <w:t>щиеся в результате работы;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уметь использовать простые примеры для объяснения сложных явлений;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представлять возможные способы презентации ситуаций для осмысления проблемы исследования;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организовать работу (в малых группах, индивидуально);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владеть способами организации обсуждения в группах методов исследования, выдвижения гипотез, аргументирования выводов и т.д.;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консультировать;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CD">
        <w:rPr>
          <w:rFonts w:ascii="Times New Roman" w:eastAsia="Times New Roman" w:hAnsi="Times New Roman" w:cs="Times New Roman"/>
          <w:sz w:val="28"/>
          <w:szCs w:val="28"/>
        </w:rPr>
        <w:t>- иметь критерии объективной оценки.</w:t>
      </w:r>
    </w:p>
    <w:p w:rsidR="00D566CD" w:rsidRPr="00D566CD" w:rsidRDefault="00D566CD" w:rsidP="0077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351" w:rsidRDefault="00774351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351" w:rsidRDefault="00774351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351" w:rsidRDefault="00774351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65" w:rsidRDefault="00822865" w:rsidP="0077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6CD" w:rsidRPr="00D566CD" w:rsidRDefault="000D04B0" w:rsidP="00D5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0D04B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infourok.ru/miriady" target="&quot;_blank&quot;" style="width:24pt;height:24pt" o:button="t"/>
          </w:pict>
        </w:r>
      </w:hyperlink>
    </w:p>
    <w:p w:rsidR="00D566CD" w:rsidRPr="00D566CD" w:rsidRDefault="00D566CD" w:rsidP="00D5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CD" w:rsidRPr="00D566CD" w:rsidRDefault="000D04B0" w:rsidP="00D5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4B0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0306BF" w:rsidRPr="00D566CD" w:rsidRDefault="000306BF" w:rsidP="00D566CD">
      <w:pPr>
        <w:jc w:val="both"/>
        <w:rPr>
          <w:sz w:val="28"/>
          <w:szCs w:val="28"/>
        </w:rPr>
      </w:pPr>
    </w:p>
    <w:sectPr w:rsidR="000306BF" w:rsidRPr="00D566CD" w:rsidSect="00A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9C"/>
    <w:multiLevelType w:val="multilevel"/>
    <w:tmpl w:val="54080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C1177"/>
    <w:multiLevelType w:val="multilevel"/>
    <w:tmpl w:val="7E42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C3789"/>
    <w:multiLevelType w:val="multilevel"/>
    <w:tmpl w:val="664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12F9B"/>
    <w:multiLevelType w:val="multilevel"/>
    <w:tmpl w:val="1AE05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2059F"/>
    <w:multiLevelType w:val="multilevel"/>
    <w:tmpl w:val="846C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D6D85"/>
    <w:multiLevelType w:val="multilevel"/>
    <w:tmpl w:val="96D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A301D"/>
    <w:multiLevelType w:val="multilevel"/>
    <w:tmpl w:val="222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4B74"/>
    <w:multiLevelType w:val="multilevel"/>
    <w:tmpl w:val="CC1E3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A5A3B"/>
    <w:multiLevelType w:val="multilevel"/>
    <w:tmpl w:val="A62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7CDB"/>
    <w:multiLevelType w:val="multilevel"/>
    <w:tmpl w:val="3DF0B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63E71"/>
    <w:multiLevelType w:val="multilevel"/>
    <w:tmpl w:val="54F00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B09AA"/>
    <w:multiLevelType w:val="multilevel"/>
    <w:tmpl w:val="F0E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9108E"/>
    <w:multiLevelType w:val="multilevel"/>
    <w:tmpl w:val="761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D5EF5"/>
    <w:multiLevelType w:val="multilevel"/>
    <w:tmpl w:val="31BA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63D1E"/>
    <w:multiLevelType w:val="multilevel"/>
    <w:tmpl w:val="CB9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73CD2"/>
    <w:multiLevelType w:val="multilevel"/>
    <w:tmpl w:val="E54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716C4"/>
    <w:multiLevelType w:val="multilevel"/>
    <w:tmpl w:val="1308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7463F"/>
    <w:multiLevelType w:val="multilevel"/>
    <w:tmpl w:val="450E9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D324E"/>
    <w:multiLevelType w:val="multilevel"/>
    <w:tmpl w:val="3B0C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1477B"/>
    <w:multiLevelType w:val="multilevel"/>
    <w:tmpl w:val="D66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05BB6"/>
    <w:multiLevelType w:val="multilevel"/>
    <w:tmpl w:val="4DEE2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D2A07"/>
    <w:multiLevelType w:val="multilevel"/>
    <w:tmpl w:val="3648B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67BB8"/>
    <w:multiLevelType w:val="multilevel"/>
    <w:tmpl w:val="2B220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C7B89"/>
    <w:multiLevelType w:val="multilevel"/>
    <w:tmpl w:val="05DC4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29924BD"/>
    <w:multiLevelType w:val="multilevel"/>
    <w:tmpl w:val="4280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A3A8E"/>
    <w:multiLevelType w:val="multilevel"/>
    <w:tmpl w:val="495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F4EC4"/>
    <w:multiLevelType w:val="multilevel"/>
    <w:tmpl w:val="025E1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A03F6"/>
    <w:multiLevelType w:val="multilevel"/>
    <w:tmpl w:val="39B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4"/>
  </w:num>
  <w:num w:numId="5">
    <w:abstractNumId w:val="23"/>
  </w:num>
  <w:num w:numId="6">
    <w:abstractNumId w:val="16"/>
  </w:num>
  <w:num w:numId="7">
    <w:abstractNumId w:val="17"/>
  </w:num>
  <w:num w:numId="8">
    <w:abstractNumId w:val="20"/>
  </w:num>
  <w:num w:numId="9">
    <w:abstractNumId w:val="22"/>
  </w:num>
  <w:num w:numId="10">
    <w:abstractNumId w:val="21"/>
  </w:num>
  <w:num w:numId="11">
    <w:abstractNumId w:val="3"/>
  </w:num>
  <w:num w:numId="12">
    <w:abstractNumId w:val="7"/>
  </w:num>
  <w:num w:numId="13">
    <w:abstractNumId w:val="24"/>
  </w:num>
  <w:num w:numId="14">
    <w:abstractNumId w:val="26"/>
  </w:num>
  <w:num w:numId="15">
    <w:abstractNumId w:val="0"/>
  </w:num>
  <w:num w:numId="16">
    <w:abstractNumId w:val="9"/>
  </w:num>
  <w:num w:numId="17">
    <w:abstractNumId w:val="10"/>
  </w:num>
  <w:num w:numId="18">
    <w:abstractNumId w:val="13"/>
  </w:num>
  <w:num w:numId="19">
    <w:abstractNumId w:val="19"/>
  </w:num>
  <w:num w:numId="20">
    <w:abstractNumId w:val="6"/>
  </w:num>
  <w:num w:numId="21">
    <w:abstractNumId w:val="11"/>
  </w:num>
  <w:num w:numId="22">
    <w:abstractNumId w:val="25"/>
  </w:num>
  <w:num w:numId="23">
    <w:abstractNumId w:val="18"/>
  </w:num>
  <w:num w:numId="24">
    <w:abstractNumId w:val="14"/>
  </w:num>
  <w:num w:numId="25">
    <w:abstractNumId w:val="2"/>
  </w:num>
  <w:num w:numId="26">
    <w:abstractNumId w:val="8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6CD"/>
    <w:rsid w:val="000306BF"/>
    <w:rsid w:val="000D04B0"/>
    <w:rsid w:val="0010709C"/>
    <w:rsid w:val="001C0380"/>
    <w:rsid w:val="00547F00"/>
    <w:rsid w:val="0061219D"/>
    <w:rsid w:val="00652B57"/>
    <w:rsid w:val="006A307C"/>
    <w:rsid w:val="006D73A5"/>
    <w:rsid w:val="00762EAF"/>
    <w:rsid w:val="00774351"/>
    <w:rsid w:val="007D2BAF"/>
    <w:rsid w:val="00822865"/>
    <w:rsid w:val="008639A3"/>
    <w:rsid w:val="00891223"/>
    <w:rsid w:val="0096192E"/>
    <w:rsid w:val="00A2598F"/>
    <w:rsid w:val="00AC624D"/>
    <w:rsid w:val="00B52090"/>
    <w:rsid w:val="00B5323A"/>
    <w:rsid w:val="00C42168"/>
    <w:rsid w:val="00C716BE"/>
    <w:rsid w:val="00D566CD"/>
    <w:rsid w:val="00DB0CBE"/>
    <w:rsid w:val="00EC2D68"/>
    <w:rsid w:val="00F645CA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4D"/>
  </w:style>
  <w:style w:type="paragraph" w:styleId="1">
    <w:name w:val="heading 1"/>
    <w:basedOn w:val="a"/>
    <w:link w:val="10"/>
    <w:uiPriority w:val="9"/>
    <w:qFormat/>
    <w:rsid w:val="00D5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66CD"/>
    <w:rPr>
      <w:color w:val="0000FF"/>
      <w:u w:val="single"/>
    </w:rPr>
  </w:style>
  <w:style w:type="character" w:customStyle="1" w:styleId="v-counter-numb-dot">
    <w:name w:val="v-counter-numb-dot"/>
    <w:basedOn w:val="a0"/>
    <w:rsid w:val="00D566CD"/>
  </w:style>
  <w:style w:type="character" w:customStyle="1" w:styleId="st-text">
    <w:name w:val="st-text"/>
    <w:basedOn w:val="a0"/>
    <w:rsid w:val="00D566CD"/>
  </w:style>
  <w:style w:type="character" w:customStyle="1" w:styleId="dg-menu-tease">
    <w:name w:val="dg-menu-tease"/>
    <w:basedOn w:val="a0"/>
    <w:rsid w:val="00D566CD"/>
  </w:style>
  <w:style w:type="character" w:styleId="a4">
    <w:name w:val="Strong"/>
    <w:basedOn w:val="a0"/>
    <w:uiPriority w:val="22"/>
    <w:qFormat/>
    <w:rsid w:val="00D566CD"/>
    <w:rPr>
      <w:b/>
      <w:bCs/>
    </w:rPr>
  </w:style>
  <w:style w:type="character" w:customStyle="1" w:styleId="dg-s19-enterbtn">
    <w:name w:val="dg-s19-enter__btn"/>
    <w:basedOn w:val="a0"/>
    <w:rsid w:val="00D566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66C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6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66CD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D566CD"/>
  </w:style>
  <w:style w:type="character" w:customStyle="1" w:styleId="new">
    <w:name w:val="new"/>
    <w:basedOn w:val="a0"/>
    <w:rsid w:val="00D566CD"/>
  </w:style>
  <w:style w:type="paragraph" w:customStyle="1" w:styleId="v-library-new-title">
    <w:name w:val="v-library-new-title"/>
    <w:basedOn w:val="a"/>
    <w:rsid w:val="00D5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D566CD"/>
  </w:style>
  <w:style w:type="character" w:customStyle="1" w:styleId="dg-price">
    <w:name w:val="dg-price"/>
    <w:basedOn w:val="a0"/>
    <w:rsid w:val="00D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2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3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2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4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0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3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3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4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0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0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miri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18</cp:revision>
  <dcterms:created xsi:type="dcterms:W3CDTF">2018-12-10T07:52:00Z</dcterms:created>
  <dcterms:modified xsi:type="dcterms:W3CDTF">2018-12-11T13:21:00Z</dcterms:modified>
</cp:coreProperties>
</file>