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56" w:rsidRPr="00452756" w:rsidRDefault="00452756" w:rsidP="00932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56">
        <w:rPr>
          <w:rFonts w:ascii="Times New Roman" w:hAnsi="Times New Roman" w:cs="Times New Roman"/>
          <w:b/>
          <w:sz w:val="32"/>
          <w:szCs w:val="32"/>
        </w:rPr>
        <w:t>Лабораторная</w:t>
      </w:r>
      <w:r w:rsidR="00407004">
        <w:rPr>
          <w:rFonts w:ascii="Times New Roman" w:hAnsi="Times New Roman" w:cs="Times New Roman"/>
          <w:b/>
          <w:sz w:val="32"/>
          <w:szCs w:val="32"/>
        </w:rPr>
        <w:t xml:space="preserve"> работа </w:t>
      </w:r>
      <w:r w:rsidRPr="00452756">
        <w:rPr>
          <w:rFonts w:ascii="Times New Roman" w:hAnsi="Times New Roman" w:cs="Times New Roman"/>
          <w:b/>
          <w:sz w:val="32"/>
          <w:szCs w:val="32"/>
        </w:rPr>
        <w:t>1</w:t>
      </w:r>
    </w:p>
    <w:p w:rsidR="00452756" w:rsidRDefault="00452756" w:rsidP="00932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452756" w:rsidRPr="00452756" w:rsidRDefault="00452756" w:rsidP="009329B5">
      <w:pPr>
        <w:jc w:val="center"/>
        <w:rPr>
          <w:rFonts w:ascii="Times New Roman" w:hAnsi="Times New Roman" w:cs="Times New Roman"/>
          <w:sz w:val="32"/>
          <w:szCs w:val="32"/>
        </w:rPr>
      </w:pPr>
      <w:r w:rsidRPr="00452756">
        <w:rPr>
          <w:rFonts w:ascii="Times New Roman" w:hAnsi="Times New Roman" w:cs="Times New Roman"/>
          <w:b/>
          <w:sz w:val="32"/>
          <w:szCs w:val="32"/>
        </w:rPr>
        <w:t>Тема работы</w:t>
      </w:r>
      <w:r w:rsidRPr="00452756">
        <w:rPr>
          <w:rFonts w:ascii="Times New Roman" w:hAnsi="Times New Roman" w:cs="Times New Roman"/>
          <w:sz w:val="32"/>
          <w:szCs w:val="32"/>
        </w:rPr>
        <w:t xml:space="preserve">: </w:t>
      </w:r>
      <w:r w:rsidRPr="00452756">
        <w:rPr>
          <w:rFonts w:ascii="Times New Roman" w:hAnsi="Times New Roman" w:cs="Times New Roman"/>
          <w:b/>
          <w:sz w:val="32"/>
          <w:szCs w:val="32"/>
        </w:rPr>
        <w:t>Варианты перевода и оформления вытачек на выпуклость груди в соответствии с рисунком модели</w:t>
      </w:r>
    </w:p>
    <w:p w:rsidR="00452756" w:rsidRPr="0017273A" w:rsidRDefault="00452756" w:rsidP="009329B5">
      <w:p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7273A">
        <w:rPr>
          <w:rFonts w:ascii="Times New Roman" w:hAnsi="Times New Roman" w:cs="Times New Roman"/>
          <w:sz w:val="28"/>
          <w:szCs w:val="28"/>
        </w:rPr>
        <w:t>: изучение способов перевода нагрудной вытачки; приобретение навыков при переводе нагрудной вытачки в соответствии с рисунком модели</w:t>
      </w:r>
    </w:p>
    <w:p w:rsidR="00452756" w:rsidRPr="0017273A" w:rsidRDefault="00452756" w:rsidP="009329B5">
      <w:p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Пособия и инструменты: шаблон полочки в М 1:5; калька, цветная бумага; ножницы; клей;  чертежные принадлежности; журналы</w:t>
      </w:r>
    </w:p>
    <w:p w:rsidR="00452756" w:rsidRPr="0017273A" w:rsidRDefault="00452756" w:rsidP="009329B5">
      <w:p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17273A">
        <w:rPr>
          <w:rFonts w:ascii="Times New Roman" w:hAnsi="Times New Roman" w:cs="Times New Roman"/>
          <w:sz w:val="28"/>
          <w:szCs w:val="28"/>
        </w:rPr>
        <w:t>:</w:t>
      </w:r>
    </w:p>
    <w:p w:rsidR="00452756" w:rsidRPr="0017273A" w:rsidRDefault="00452756" w:rsidP="0093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Изучение способов перевода вытачек с одного участка конструкции на другой</w:t>
      </w:r>
    </w:p>
    <w:p w:rsidR="00452756" w:rsidRPr="0017273A" w:rsidRDefault="00452756" w:rsidP="0093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Перевод вытачки на выпуклость груди шаблонным способом</w:t>
      </w:r>
      <w:r w:rsidR="00021F5B">
        <w:rPr>
          <w:rFonts w:ascii="Times New Roman" w:hAnsi="Times New Roman" w:cs="Times New Roman"/>
          <w:sz w:val="28"/>
          <w:szCs w:val="28"/>
        </w:rPr>
        <w:t>. Изучение мест располо</w:t>
      </w:r>
      <w:r w:rsidR="009329B5">
        <w:rPr>
          <w:rFonts w:ascii="Times New Roman" w:hAnsi="Times New Roman" w:cs="Times New Roman"/>
          <w:sz w:val="28"/>
          <w:szCs w:val="28"/>
        </w:rPr>
        <w:t>жения нагрудных вытачек (рис.</w:t>
      </w:r>
      <w:r w:rsidR="00021F5B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452756" w:rsidRPr="0042048A" w:rsidRDefault="0042048A" w:rsidP="0093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Зарисовка моделей  (рис.2, 3, 4, 5) и п</w:t>
      </w:r>
      <w:r w:rsidR="00452756" w:rsidRPr="0017273A">
        <w:rPr>
          <w:rFonts w:ascii="Times New Roman" w:hAnsi="Times New Roman" w:cs="Times New Roman"/>
          <w:sz w:val="28"/>
          <w:szCs w:val="28"/>
        </w:rPr>
        <w:t xml:space="preserve">еревод вытачки на выпуклость груди </w:t>
      </w:r>
      <w:r w:rsidR="00021F5B">
        <w:rPr>
          <w:rFonts w:ascii="Times New Roman" w:hAnsi="Times New Roman" w:cs="Times New Roman"/>
          <w:sz w:val="28"/>
          <w:szCs w:val="28"/>
        </w:rPr>
        <w:t>в соответствии с рисунком 1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021F5B" w:rsidRPr="0042048A">
        <w:rPr>
          <w:rFonts w:ascii="Times New Roman" w:hAnsi="Times New Roman" w:cs="Times New Roman"/>
          <w:sz w:val="28"/>
          <w:szCs w:val="28"/>
        </w:rPr>
        <w:t xml:space="preserve"> </w:t>
      </w:r>
      <w:r w:rsidR="00452756" w:rsidRPr="0042048A">
        <w:rPr>
          <w:rFonts w:ascii="Times New Roman" w:hAnsi="Times New Roman" w:cs="Times New Roman"/>
          <w:sz w:val="28"/>
          <w:szCs w:val="28"/>
        </w:rPr>
        <w:t>преподавателем)</w:t>
      </w:r>
    </w:p>
    <w:p w:rsidR="00452756" w:rsidRPr="0017273A" w:rsidRDefault="00452756" w:rsidP="0093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Зарисовка м</w:t>
      </w:r>
      <w:r w:rsidR="00021F5B">
        <w:rPr>
          <w:rFonts w:ascii="Times New Roman" w:hAnsi="Times New Roman" w:cs="Times New Roman"/>
          <w:sz w:val="28"/>
          <w:szCs w:val="28"/>
        </w:rPr>
        <w:t xml:space="preserve">оделей и перевод вытачек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рисунком </w:t>
      </w:r>
      <w:r w:rsidR="00021F5B">
        <w:rPr>
          <w:rFonts w:ascii="Times New Roman" w:hAnsi="Times New Roman" w:cs="Times New Roman"/>
          <w:sz w:val="28"/>
          <w:szCs w:val="28"/>
        </w:rPr>
        <w:t>1 (</w:t>
      </w:r>
      <w:r w:rsidR="0042048A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021F5B">
        <w:rPr>
          <w:rFonts w:ascii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</w:t>
      </w:r>
      <w:r w:rsidR="0042048A">
        <w:rPr>
          <w:rFonts w:ascii="Times New Roman" w:hAnsi="Times New Roman" w:cs="Times New Roman"/>
          <w:sz w:val="28"/>
          <w:szCs w:val="28"/>
        </w:rPr>
        <w:t>о)).</w:t>
      </w:r>
    </w:p>
    <w:p w:rsidR="00452756" w:rsidRPr="0017273A" w:rsidRDefault="00452756" w:rsidP="0093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Проверка и оформление чертежа</w:t>
      </w:r>
    </w:p>
    <w:p w:rsidR="00452756" w:rsidRPr="0017273A" w:rsidRDefault="00452756" w:rsidP="0093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452756" w:rsidRPr="0017273A" w:rsidRDefault="00452756" w:rsidP="00932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756" w:rsidRPr="0017273A" w:rsidRDefault="00452756" w:rsidP="00932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Вопросы для подготовки к работе</w:t>
      </w:r>
    </w:p>
    <w:p w:rsidR="00452756" w:rsidRPr="0017273A" w:rsidRDefault="00452756" w:rsidP="009329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Какие способы изменения положения вытачек в модели вы знаете?</w:t>
      </w:r>
    </w:p>
    <w:p w:rsidR="00452756" w:rsidRPr="0017273A" w:rsidRDefault="00452756" w:rsidP="009329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места расположения</w:t>
      </w:r>
      <w:r w:rsidRPr="0017273A">
        <w:rPr>
          <w:rFonts w:ascii="Times New Roman" w:hAnsi="Times New Roman" w:cs="Times New Roman"/>
          <w:sz w:val="28"/>
          <w:szCs w:val="28"/>
        </w:rPr>
        <w:t xml:space="preserve"> вытачек</w:t>
      </w:r>
      <w:r>
        <w:rPr>
          <w:rFonts w:ascii="Times New Roman" w:hAnsi="Times New Roman" w:cs="Times New Roman"/>
          <w:sz w:val="28"/>
          <w:szCs w:val="28"/>
        </w:rPr>
        <w:t xml:space="preserve"> на выпуклость груди.</w:t>
      </w:r>
    </w:p>
    <w:p w:rsidR="00452756" w:rsidRDefault="00452756" w:rsidP="009329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>
        <w:rPr>
          <w:rFonts w:ascii="Times New Roman" w:hAnsi="Times New Roman" w:cs="Times New Roman"/>
          <w:sz w:val="28"/>
          <w:szCs w:val="28"/>
        </w:rPr>
        <w:t>шаблонном способе</w:t>
      </w:r>
      <w:r w:rsidRPr="0017273A">
        <w:rPr>
          <w:rFonts w:ascii="Times New Roman" w:hAnsi="Times New Roman" w:cs="Times New Roman"/>
          <w:sz w:val="28"/>
          <w:szCs w:val="28"/>
        </w:rPr>
        <w:t>. Какие условия следует соблюд</w:t>
      </w:r>
      <w:r>
        <w:rPr>
          <w:rFonts w:ascii="Times New Roman" w:hAnsi="Times New Roman" w:cs="Times New Roman"/>
          <w:sz w:val="28"/>
          <w:szCs w:val="28"/>
        </w:rPr>
        <w:t>ать при переводе</w:t>
      </w:r>
      <w:r w:rsidRPr="0017273A">
        <w:rPr>
          <w:rFonts w:ascii="Times New Roman" w:hAnsi="Times New Roman" w:cs="Times New Roman"/>
          <w:sz w:val="28"/>
          <w:szCs w:val="28"/>
        </w:rPr>
        <w:t xml:space="preserve"> вытачек?</w:t>
      </w:r>
    </w:p>
    <w:p w:rsidR="00452756" w:rsidRDefault="00452756" w:rsidP="009329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графический метод моделирования?</w:t>
      </w:r>
    </w:p>
    <w:p w:rsidR="00452756" w:rsidRPr="0017273A" w:rsidRDefault="00452756" w:rsidP="009329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оформляется внутренний конец нагрудной вытачки?</w:t>
      </w:r>
    </w:p>
    <w:p w:rsidR="00452756" w:rsidRPr="0017273A" w:rsidRDefault="00452756" w:rsidP="00932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756" w:rsidRPr="0017273A" w:rsidRDefault="00452756" w:rsidP="009329B5">
      <w:p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452756" w:rsidRPr="0017273A" w:rsidRDefault="00452756" w:rsidP="009329B5">
      <w:pPr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ab/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у выполняют в тетради для лабораторных работ, делают зарисовки </w:t>
      </w:r>
      <w:r w:rsidRPr="0017273A">
        <w:rPr>
          <w:rFonts w:ascii="Times New Roman" w:hAnsi="Times New Roman" w:cs="Times New Roman"/>
          <w:sz w:val="28"/>
          <w:szCs w:val="28"/>
        </w:rPr>
        <w:t xml:space="preserve"> моделей одежды с положением нагрудной вытачки, отличным от основного положения, и здесь же шаблонным способом, </w:t>
      </w:r>
      <w:r>
        <w:rPr>
          <w:rFonts w:ascii="Times New Roman" w:hAnsi="Times New Roman" w:cs="Times New Roman"/>
          <w:sz w:val="28"/>
          <w:szCs w:val="28"/>
        </w:rPr>
        <w:t>используя лекало полочки в М 1:5</w:t>
      </w:r>
      <w:r w:rsidRPr="0017273A">
        <w:rPr>
          <w:rFonts w:ascii="Times New Roman" w:hAnsi="Times New Roman" w:cs="Times New Roman"/>
          <w:sz w:val="28"/>
          <w:szCs w:val="28"/>
        </w:rPr>
        <w:t xml:space="preserve"> и цветную бумагу, выполняют перевод нагрудной вытачки в соответствии с моделью.</w:t>
      </w:r>
    </w:p>
    <w:p w:rsidR="00452756" w:rsidRPr="0017273A" w:rsidRDefault="00021F5B" w:rsidP="00932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2756" w:rsidRPr="00172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5B" w:rsidRDefault="00021F5B" w:rsidP="009329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888CADD" wp14:editId="72DB4824">
            <wp:extent cx="2028825" cy="2510241"/>
            <wp:effectExtent l="0" t="0" r="0" b="4445"/>
            <wp:docPr id="1" name="Рисунок 1" descr="C:\Users\Жанна\Desktop\Работа\Уже в СПЭКе 2014-2015\5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Работа\Уже в СПЭКе 2014-2015\5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CA" w:rsidRDefault="00021F5B" w:rsidP="00932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Рис.1. </w:t>
      </w:r>
      <w:r w:rsidR="009329B5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расположения нагрудных вытачек</w:t>
      </w:r>
    </w:p>
    <w:p w:rsidR="00021F5B" w:rsidRDefault="00961CA3" w:rsidP="009329B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9329B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16B79CC" wp14:editId="732C7686">
            <wp:extent cx="1933575" cy="3000375"/>
            <wp:effectExtent l="0" t="0" r="9525" b="9525"/>
            <wp:docPr id="2" name="Рисунок 2" descr="C:\Users\Жанна\Desktop\Работа\Уже в СПЭКе 2014-2015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Работа\Уже в СПЭКе 2014-2015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0BCBF6B5" wp14:editId="2AC43354">
            <wp:extent cx="1952625" cy="2647950"/>
            <wp:effectExtent l="0" t="0" r="9525" b="0"/>
            <wp:docPr id="3" name="Рисунок 3" descr="C:\Users\Жанна\Desktop\Работа\Уже в СПЭКе 2014-2015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Работа\Уже в СПЭКе 2014-2015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A3" w:rsidRDefault="00961CA3" w:rsidP="009329B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Рис. 2.                                                                                   Рис.3.</w:t>
      </w:r>
    </w:p>
    <w:p w:rsidR="00961CA3" w:rsidRDefault="00961CA3" w:rsidP="009329B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43F1F27C" wp14:editId="33F05823">
            <wp:extent cx="1952625" cy="2724150"/>
            <wp:effectExtent l="0" t="0" r="9525" b="0"/>
            <wp:docPr id="4" name="Рисунок 4" descr="C:\Users\Жанна\Desktop\Работа\Уже в СПЭКе 2014-2015\4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Работа\Уже в СПЭКе 2014-2015\4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6720F6F" wp14:editId="00C6CB34">
            <wp:extent cx="1733550" cy="2800350"/>
            <wp:effectExtent l="0" t="0" r="0" b="0"/>
            <wp:docPr id="5" name="Рисунок 5" descr="C:\Users\Жанна\Desktop\Работа\Уже в СПЭКе 2014-2015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esktop\Работа\Уже в СПЭКе 2014-2015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A3" w:rsidRPr="00021F5B" w:rsidRDefault="00961CA3" w:rsidP="009329B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Рис. 4.                                                                          Рис. 5. </w:t>
      </w:r>
    </w:p>
    <w:sectPr w:rsidR="00961CA3" w:rsidRPr="00021F5B" w:rsidSect="00961CA3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A7F"/>
    <w:multiLevelType w:val="hybridMultilevel"/>
    <w:tmpl w:val="299A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47321"/>
    <w:multiLevelType w:val="hybridMultilevel"/>
    <w:tmpl w:val="1246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56"/>
    <w:rsid w:val="00021F5B"/>
    <w:rsid w:val="002553AE"/>
    <w:rsid w:val="00407004"/>
    <w:rsid w:val="0042048A"/>
    <w:rsid w:val="00452756"/>
    <w:rsid w:val="004D16CA"/>
    <w:rsid w:val="009329B5"/>
    <w:rsid w:val="009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2014-09-05T14:24:00Z</cp:lastPrinted>
  <dcterms:created xsi:type="dcterms:W3CDTF">2014-09-05T11:57:00Z</dcterms:created>
  <dcterms:modified xsi:type="dcterms:W3CDTF">2014-09-05T14:26:00Z</dcterms:modified>
</cp:coreProperties>
</file>