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53" w:rsidRDefault="00201F53" w:rsidP="00201F53">
      <w:pPr>
        <w:tabs>
          <w:tab w:val="left" w:pos="4440"/>
        </w:tabs>
        <w:ind w:left="540"/>
        <w:jc w:val="center"/>
        <w:outlineLvl w:val="0"/>
        <w:rPr>
          <w:rFonts w:ascii="Times New Roman" w:hAnsi="Times New Roman" w:cs="Times New Roman"/>
          <w:b/>
          <w:sz w:val="24"/>
          <w:szCs w:val="24"/>
        </w:rPr>
      </w:pPr>
      <w:r w:rsidRPr="00B52E30">
        <w:rPr>
          <w:rFonts w:ascii="Times New Roman" w:hAnsi="Times New Roman" w:cs="Times New Roman"/>
          <w:b/>
          <w:sz w:val="24"/>
          <w:szCs w:val="24"/>
        </w:rPr>
        <w:t>Тематический  план  и  содержание  учебной  дисциплины</w:t>
      </w:r>
    </w:p>
    <w:p w:rsidR="00201F53" w:rsidRPr="00B52E30" w:rsidRDefault="00201F53" w:rsidP="00201F53">
      <w:pPr>
        <w:tabs>
          <w:tab w:val="left" w:pos="4440"/>
        </w:tabs>
        <w:ind w:left="540"/>
        <w:jc w:val="center"/>
        <w:outlineLvl w:val="0"/>
        <w:rPr>
          <w:rFonts w:ascii="Times New Roman" w:hAnsi="Times New Roman" w:cs="Times New Roman"/>
          <w:b/>
          <w:i/>
          <w:sz w:val="24"/>
          <w:szCs w:val="24"/>
          <w:u w:val="single"/>
        </w:rPr>
      </w:pPr>
      <w:r w:rsidRPr="00B52E30">
        <w:rPr>
          <w:rFonts w:ascii="Times New Roman" w:hAnsi="Times New Roman" w:cs="Times New Roman"/>
          <w:b/>
          <w:sz w:val="24"/>
          <w:szCs w:val="24"/>
        </w:rPr>
        <w:t xml:space="preserve"> </w:t>
      </w:r>
      <w:r w:rsidRPr="00B52E30">
        <w:rPr>
          <w:rFonts w:ascii="Times New Roman" w:hAnsi="Times New Roman" w:cs="Times New Roman"/>
          <w:b/>
          <w:i/>
          <w:sz w:val="24"/>
          <w:szCs w:val="24"/>
        </w:rPr>
        <w:t>«Основы экономики организации  и правового обеспечения профессиональной деятельности».</w:t>
      </w:r>
    </w:p>
    <w:tbl>
      <w:tblPr>
        <w:tblW w:w="978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844"/>
        <w:gridCol w:w="7938"/>
      </w:tblGrid>
      <w:tr w:rsidR="00201F53" w:rsidRPr="00B52E30" w:rsidTr="007F39BC">
        <w:tc>
          <w:tcPr>
            <w:tcW w:w="1844" w:type="dxa"/>
          </w:tcPr>
          <w:p w:rsidR="00201F53" w:rsidRPr="00B52E30" w:rsidRDefault="00201F53" w:rsidP="007F39BC">
            <w:pPr>
              <w:jc w:val="center"/>
              <w:rPr>
                <w:rFonts w:ascii="Times New Roman" w:hAnsi="Times New Roman" w:cs="Times New Roman"/>
                <w:b/>
                <w:sz w:val="20"/>
                <w:szCs w:val="20"/>
              </w:rPr>
            </w:pPr>
            <w:r w:rsidRPr="00B52E30">
              <w:rPr>
                <w:rFonts w:ascii="Times New Roman" w:hAnsi="Times New Roman" w:cs="Times New Roman"/>
                <w:b/>
                <w:sz w:val="20"/>
                <w:szCs w:val="20"/>
              </w:rPr>
              <w:t>Наименование разделов и тем</w:t>
            </w:r>
          </w:p>
        </w:tc>
        <w:tc>
          <w:tcPr>
            <w:tcW w:w="7938" w:type="dxa"/>
          </w:tcPr>
          <w:p w:rsidR="00201F53" w:rsidRPr="00B52E30" w:rsidRDefault="00201F53" w:rsidP="007F39BC">
            <w:pPr>
              <w:jc w:val="center"/>
              <w:rPr>
                <w:rFonts w:ascii="Times New Roman" w:hAnsi="Times New Roman" w:cs="Times New Roman"/>
                <w:sz w:val="20"/>
                <w:szCs w:val="20"/>
              </w:rPr>
            </w:pPr>
            <w:r w:rsidRPr="00B52E30">
              <w:rPr>
                <w:rFonts w:ascii="Times New Roman" w:hAnsi="Times New Roman" w:cs="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sidRPr="00B52E30">
              <w:rPr>
                <w:rFonts w:ascii="Times New Roman" w:hAnsi="Times New Roman" w:cs="Times New Roman"/>
                <w:b/>
                <w:sz w:val="20"/>
                <w:szCs w:val="20"/>
              </w:rPr>
              <w:t>обучающихся</w:t>
            </w:r>
            <w:proofErr w:type="gramEnd"/>
            <w:r w:rsidRPr="00B52E30">
              <w:rPr>
                <w:rFonts w:ascii="Times New Roman" w:hAnsi="Times New Roman" w:cs="Times New Roman"/>
                <w:b/>
                <w:sz w:val="20"/>
                <w:szCs w:val="20"/>
              </w:rPr>
              <w:t xml:space="preserve">, курсовая работа (проект) </w:t>
            </w:r>
            <w:r w:rsidRPr="00B52E30">
              <w:rPr>
                <w:rFonts w:ascii="Times New Roman" w:hAnsi="Times New Roman" w:cs="Times New Roman"/>
                <w:i/>
                <w:sz w:val="20"/>
                <w:szCs w:val="20"/>
              </w:rPr>
              <w:t>(если предусмотрены)</w:t>
            </w:r>
          </w:p>
        </w:tc>
      </w:tr>
      <w:tr w:rsidR="00201F53" w:rsidRPr="00B52E30" w:rsidTr="007F39BC">
        <w:trPr>
          <w:trHeight w:val="333"/>
        </w:trPr>
        <w:tc>
          <w:tcPr>
            <w:tcW w:w="1844" w:type="dxa"/>
          </w:tcPr>
          <w:p w:rsidR="00201F53" w:rsidRPr="00B52E30" w:rsidRDefault="00201F53" w:rsidP="007F39BC">
            <w:pPr>
              <w:jc w:val="center"/>
              <w:rPr>
                <w:rFonts w:ascii="Times New Roman" w:hAnsi="Times New Roman" w:cs="Times New Roman"/>
                <w:b/>
                <w:sz w:val="20"/>
                <w:szCs w:val="20"/>
              </w:rPr>
            </w:pPr>
            <w:r w:rsidRPr="00B52E30">
              <w:rPr>
                <w:rFonts w:ascii="Times New Roman" w:hAnsi="Times New Roman" w:cs="Times New Roman"/>
                <w:b/>
                <w:sz w:val="20"/>
                <w:szCs w:val="20"/>
              </w:rPr>
              <w:t>1</w:t>
            </w:r>
          </w:p>
        </w:tc>
        <w:tc>
          <w:tcPr>
            <w:tcW w:w="7938" w:type="dxa"/>
          </w:tcPr>
          <w:p w:rsidR="00201F53" w:rsidRPr="00B52E30" w:rsidRDefault="00201F53" w:rsidP="007F39BC">
            <w:pPr>
              <w:jc w:val="center"/>
              <w:rPr>
                <w:rFonts w:ascii="Times New Roman" w:hAnsi="Times New Roman" w:cs="Times New Roman"/>
                <w:b/>
                <w:sz w:val="20"/>
                <w:szCs w:val="20"/>
              </w:rPr>
            </w:pPr>
            <w:r w:rsidRPr="00B52E30">
              <w:rPr>
                <w:rFonts w:ascii="Times New Roman" w:hAnsi="Times New Roman" w:cs="Times New Roman"/>
                <w:b/>
                <w:sz w:val="20"/>
                <w:szCs w:val="20"/>
              </w:rPr>
              <w:t>2</w:t>
            </w:r>
          </w:p>
        </w:tc>
      </w:tr>
      <w:tr w:rsidR="00201F53" w:rsidRPr="00B52E30" w:rsidTr="007F39BC">
        <w:trPr>
          <w:trHeight w:val="69"/>
        </w:trPr>
        <w:tc>
          <w:tcPr>
            <w:tcW w:w="1844" w:type="dxa"/>
            <w:vMerge w:val="restart"/>
          </w:tcPr>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b/>
                <w:sz w:val="20"/>
                <w:szCs w:val="20"/>
              </w:rPr>
              <w:t>Введение</w:t>
            </w:r>
          </w:p>
        </w:tc>
        <w:tc>
          <w:tcPr>
            <w:tcW w:w="7938" w:type="dxa"/>
          </w:tcPr>
          <w:p w:rsidR="00201F53" w:rsidRPr="00B52E30" w:rsidRDefault="00201F53" w:rsidP="007F39BC">
            <w:pPr>
              <w:rPr>
                <w:rFonts w:ascii="Times New Roman" w:hAnsi="Times New Roman" w:cs="Times New Roman"/>
                <w:sz w:val="20"/>
                <w:szCs w:val="20"/>
              </w:rPr>
            </w:pPr>
            <w:r w:rsidRPr="00B52E30">
              <w:rPr>
                <w:rFonts w:ascii="Times New Roman" w:hAnsi="Times New Roman" w:cs="Times New Roman"/>
                <w:b/>
                <w:sz w:val="20"/>
                <w:szCs w:val="20"/>
              </w:rPr>
              <w:t>Содержание учебного материала</w:t>
            </w:r>
          </w:p>
        </w:tc>
      </w:tr>
      <w:tr w:rsidR="00201F53" w:rsidRPr="00B52E30" w:rsidTr="007F39BC">
        <w:tc>
          <w:tcPr>
            <w:tcW w:w="1844" w:type="dxa"/>
            <w:vMerge/>
          </w:tcPr>
          <w:p w:rsidR="00201F53" w:rsidRPr="00B52E30" w:rsidRDefault="00201F53" w:rsidP="007F39BC">
            <w:pPr>
              <w:rPr>
                <w:rFonts w:ascii="Times New Roman" w:hAnsi="Times New Roman" w:cs="Times New Roman"/>
                <w:sz w:val="20"/>
                <w:szCs w:val="20"/>
              </w:rPr>
            </w:pPr>
          </w:p>
        </w:tc>
        <w:tc>
          <w:tcPr>
            <w:tcW w:w="7938" w:type="dxa"/>
          </w:tcPr>
          <w:p w:rsidR="00201F53" w:rsidRPr="00B52E30" w:rsidRDefault="00201F53" w:rsidP="007F39BC">
            <w:pPr>
              <w:pStyle w:val="Default"/>
              <w:rPr>
                <w:sz w:val="20"/>
                <w:szCs w:val="20"/>
              </w:rPr>
            </w:pPr>
            <w:r w:rsidRPr="00B52E30">
              <w:rPr>
                <w:sz w:val="20"/>
                <w:szCs w:val="20"/>
              </w:rPr>
              <w:t xml:space="preserve">Содержание дисциплины и ее задачи. Связь с другими дисциплинами, с теорией и практикой рыночной экономики. Значение дисциплины для подготовки специалистов. </w:t>
            </w:r>
          </w:p>
        </w:tc>
      </w:tr>
      <w:tr w:rsidR="00201F53" w:rsidRPr="00B52E30" w:rsidTr="007F39BC">
        <w:tc>
          <w:tcPr>
            <w:tcW w:w="9782" w:type="dxa"/>
            <w:gridSpan w:val="2"/>
          </w:tcPr>
          <w:p w:rsidR="00201F53" w:rsidRPr="00B52E30" w:rsidRDefault="00201F53" w:rsidP="007F39BC">
            <w:pPr>
              <w:pStyle w:val="Default"/>
              <w:rPr>
                <w:sz w:val="20"/>
                <w:szCs w:val="20"/>
              </w:rPr>
            </w:pPr>
            <w:r w:rsidRPr="00B52E30">
              <w:rPr>
                <w:b/>
                <w:bCs/>
                <w:sz w:val="20"/>
                <w:szCs w:val="20"/>
              </w:rPr>
              <w:t xml:space="preserve">Раздел 1. Отрасль в условиях рынка </w:t>
            </w:r>
          </w:p>
        </w:tc>
      </w:tr>
      <w:tr w:rsidR="00201F53" w:rsidRPr="00B52E30" w:rsidTr="007F39BC">
        <w:tc>
          <w:tcPr>
            <w:tcW w:w="1844" w:type="dxa"/>
            <w:vMerge w:val="restart"/>
          </w:tcPr>
          <w:p w:rsidR="00201F53" w:rsidRPr="00B52E30" w:rsidRDefault="00201F53" w:rsidP="007F39BC">
            <w:pPr>
              <w:pStyle w:val="Default"/>
              <w:rPr>
                <w:sz w:val="20"/>
                <w:szCs w:val="20"/>
              </w:rPr>
            </w:pPr>
            <w:r w:rsidRPr="00B52E30">
              <w:rPr>
                <w:sz w:val="20"/>
                <w:szCs w:val="20"/>
              </w:rPr>
              <w:t xml:space="preserve">Тема 1.1. Отраслевые особенности организации в рыночной экономике </w:t>
            </w:r>
          </w:p>
          <w:p w:rsidR="00201F53" w:rsidRPr="00B52E30" w:rsidRDefault="00201F53" w:rsidP="007F39BC">
            <w:pPr>
              <w:rPr>
                <w:rFonts w:ascii="Times New Roman" w:hAnsi="Times New Roman" w:cs="Times New Roman"/>
                <w:sz w:val="20"/>
                <w:szCs w:val="20"/>
              </w:rPr>
            </w:pPr>
          </w:p>
        </w:tc>
        <w:tc>
          <w:tcPr>
            <w:tcW w:w="7938" w:type="dxa"/>
          </w:tcPr>
          <w:p w:rsidR="00201F53" w:rsidRPr="00B52E30" w:rsidRDefault="00201F53" w:rsidP="007F39BC">
            <w:pPr>
              <w:rPr>
                <w:rFonts w:ascii="Times New Roman" w:hAnsi="Times New Roman" w:cs="Times New Roman"/>
                <w:sz w:val="20"/>
                <w:szCs w:val="20"/>
              </w:rPr>
            </w:pPr>
            <w:r w:rsidRPr="00B52E30">
              <w:rPr>
                <w:rFonts w:ascii="Times New Roman" w:hAnsi="Times New Roman" w:cs="Times New Roman"/>
                <w:b/>
                <w:sz w:val="20"/>
                <w:szCs w:val="20"/>
              </w:rPr>
              <w:t>Содержание учебного материала</w:t>
            </w:r>
          </w:p>
        </w:tc>
      </w:tr>
      <w:tr w:rsidR="00201F53" w:rsidRPr="00B52E30" w:rsidTr="007F39BC">
        <w:tc>
          <w:tcPr>
            <w:tcW w:w="1844" w:type="dxa"/>
            <w:vMerge/>
          </w:tcPr>
          <w:p w:rsidR="00201F53" w:rsidRPr="00B52E30" w:rsidRDefault="00201F53" w:rsidP="007F39BC">
            <w:pPr>
              <w:rPr>
                <w:rFonts w:ascii="Times New Roman" w:hAnsi="Times New Roman" w:cs="Times New Roman"/>
                <w:sz w:val="20"/>
                <w:szCs w:val="20"/>
              </w:rPr>
            </w:pPr>
          </w:p>
        </w:tc>
        <w:tc>
          <w:tcPr>
            <w:tcW w:w="7938" w:type="dxa"/>
          </w:tcPr>
          <w:p w:rsidR="00201F53" w:rsidRPr="00B52E30" w:rsidRDefault="00201F53" w:rsidP="007F39BC">
            <w:pPr>
              <w:pStyle w:val="Default"/>
              <w:rPr>
                <w:sz w:val="20"/>
                <w:szCs w:val="20"/>
              </w:rPr>
            </w:pPr>
            <w:r w:rsidRPr="00B52E30">
              <w:rPr>
                <w:sz w:val="20"/>
                <w:szCs w:val="20"/>
              </w:rPr>
              <w:t xml:space="preserve">Роль и значение отрасли в системе рыночной экономики. Признаки отрасли и показатели развития, современное состояние. </w:t>
            </w:r>
          </w:p>
          <w:p w:rsidR="00201F53" w:rsidRPr="00B52E30" w:rsidRDefault="00201F53" w:rsidP="007F39BC">
            <w:pPr>
              <w:pStyle w:val="Default"/>
              <w:rPr>
                <w:sz w:val="20"/>
                <w:szCs w:val="20"/>
              </w:rPr>
            </w:pPr>
            <w:r w:rsidRPr="00B52E30">
              <w:rPr>
                <w:sz w:val="20"/>
                <w:szCs w:val="20"/>
              </w:rPr>
              <w:t xml:space="preserve">Организация – понятие и основные признаки. Классификация организаций по отраслевому признаку, экономическому назначению, уровню специализации, размерам. </w:t>
            </w:r>
          </w:p>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sz w:val="20"/>
                <w:szCs w:val="20"/>
              </w:rPr>
              <w:t xml:space="preserve">Отраслевые особенности организации (предприятия), влияющие на формирование ее экономического потенциала. Механизм функционирования организации (предприятия). </w:t>
            </w:r>
          </w:p>
        </w:tc>
      </w:tr>
      <w:tr w:rsidR="00201F53" w:rsidRPr="00B52E30" w:rsidTr="007F39BC">
        <w:tc>
          <w:tcPr>
            <w:tcW w:w="1844" w:type="dxa"/>
            <w:vMerge w:val="restart"/>
          </w:tcPr>
          <w:p w:rsidR="00201F53" w:rsidRPr="00B52E30" w:rsidRDefault="00201F53" w:rsidP="007F39BC">
            <w:pPr>
              <w:pStyle w:val="Default"/>
              <w:rPr>
                <w:sz w:val="20"/>
                <w:szCs w:val="20"/>
              </w:rPr>
            </w:pPr>
            <w:r w:rsidRPr="00B52E30">
              <w:rPr>
                <w:sz w:val="20"/>
                <w:szCs w:val="20"/>
              </w:rPr>
              <w:t xml:space="preserve">Тема 1.2. Организационно – правовые формы организаций </w:t>
            </w:r>
          </w:p>
          <w:p w:rsidR="00201F53" w:rsidRPr="00B52E30" w:rsidRDefault="00201F53" w:rsidP="007F39BC">
            <w:pPr>
              <w:rPr>
                <w:rFonts w:ascii="Times New Roman" w:hAnsi="Times New Roman" w:cs="Times New Roman"/>
                <w:b/>
                <w:sz w:val="20"/>
                <w:szCs w:val="20"/>
              </w:rPr>
            </w:pPr>
          </w:p>
        </w:tc>
        <w:tc>
          <w:tcPr>
            <w:tcW w:w="7938" w:type="dxa"/>
          </w:tcPr>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b/>
                <w:sz w:val="20"/>
                <w:szCs w:val="20"/>
              </w:rPr>
              <w:t>Содержание учебного материала</w:t>
            </w:r>
          </w:p>
        </w:tc>
      </w:tr>
      <w:tr w:rsidR="00201F53" w:rsidRPr="00B52E30" w:rsidTr="007F39BC">
        <w:tc>
          <w:tcPr>
            <w:tcW w:w="1844" w:type="dxa"/>
            <w:vMerge/>
          </w:tcPr>
          <w:p w:rsidR="00201F53" w:rsidRPr="00B52E30" w:rsidRDefault="00201F53" w:rsidP="007F39BC">
            <w:pPr>
              <w:rPr>
                <w:rFonts w:ascii="Times New Roman" w:hAnsi="Times New Roman" w:cs="Times New Roman"/>
                <w:sz w:val="20"/>
                <w:szCs w:val="20"/>
              </w:rPr>
            </w:pPr>
          </w:p>
        </w:tc>
        <w:tc>
          <w:tcPr>
            <w:tcW w:w="7938" w:type="dxa"/>
          </w:tcPr>
          <w:tbl>
            <w:tblPr>
              <w:tblW w:w="11833" w:type="dxa"/>
              <w:tblBorders>
                <w:top w:val="nil"/>
                <w:left w:val="nil"/>
                <w:bottom w:val="nil"/>
                <w:right w:val="nil"/>
              </w:tblBorders>
              <w:tblLayout w:type="fixed"/>
              <w:tblLook w:val="0000"/>
            </w:tblPr>
            <w:tblGrid>
              <w:gridCol w:w="11597"/>
              <w:gridCol w:w="236"/>
            </w:tblGrid>
            <w:tr w:rsidR="00201F53" w:rsidRPr="00B52E30" w:rsidTr="007F39BC">
              <w:trPr>
                <w:trHeight w:val="1239"/>
              </w:trPr>
              <w:tc>
                <w:tcPr>
                  <w:tcW w:w="11597" w:type="dxa"/>
                </w:tcPr>
                <w:p w:rsidR="00201F53" w:rsidRPr="00B52E30" w:rsidRDefault="00201F53" w:rsidP="007F39BC">
                  <w:pPr>
                    <w:pStyle w:val="Default"/>
                    <w:rPr>
                      <w:sz w:val="20"/>
                      <w:szCs w:val="20"/>
                    </w:rPr>
                  </w:pPr>
                  <w:r w:rsidRPr="00B52E30">
                    <w:rPr>
                      <w:sz w:val="20"/>
                      <w:szCs w:val="20"/>
                    </w:rPr>
                    <w:t xml:space="preserve">Предпринимательство – составная часть рыночной экономики. </w:t>
                  </w:r>
                </w:p>
                <w:p w:rsidR="00201F53" w:rsidRPr="00B52E30" w:rsidRDefault="00201F53" w:rsidP="007F39BC">
                  <w:pPr>
                    <w:pStyle w:val="Default"/>
                    <w:rPr>
                      <w:sz w:val="20"/>
                      <w:szCs w:val="20"/>
                    </w:rPr>
                  </w:pPr>
                  <w:r w:rsidRPr="00B52E30">
                    <w:rPr>
                      <w:sz w:val="20"/>
                      <w:szCs w:val="20"/>
                    </w:rPr>
                    <w:t xml:space="preserve">Виды предпринимательства: производственное, коммерческое, финансовое. </w:t>
                  </w:r>
                </w:p>
                <w:p w:rsidR="00201F53" w:rsidRPr="00B52E30" w:rsidRDefault="00201F53" w:rsidP="007F39BC">
                  <w:pPr>
                    <w:pStyle w:val="Default"/>
                    <w:rPr>
                      <w:sz w:val="20"/>
                      <w:szCs w:val="20"/>
                    </w:rPr>
                  </w:pPr>
                  <w:r w:rsidRPr="00B52E30">
                    <w:rPr>
                      <w:sz w:val="20"/>
                      <w:szCs w:val="20"/>
                    </w:rPr>
                    <w:t>Организация (предприятие) как хозяйствующий субъект в рыночной экономике</w:t>
                  </w:r>
                </w:p>
                <w:p w:rsidR="00201F53" w:rsidRPr="00B52E30" w:rsidRDefault="00201F53" w:rsidP="007F39BC">
                  <w:pPr>
                    <w:pStyle w:val="Default"/>
                    <w:rPr>
                      <w:sz w:val="20"/>
                      <w:szCs w:val="20"/>
                    </w:rPr>
                  </w:pPr>
                  <w:r w:rsidRPr="00B52E30">
                    <w:rPr>
                      <w:sz w:val="20"/>
                      <w:szCs w:val="20"/>
                    </w:rPr>
                    <w:t>Организационно – правовые формы хозяйствования: хозяйственные товарищест</w:t>
                  </w:r>
                </w:p>
                <w:p w:rsidR="00201F53" w:rsidRPr="00B52E30" w:rsidRDefault="00201F53" w:rsidP="007F39BC">
                  <w:pPr>
                    <w:pStyle w:val="Default"/>
                    <w:rPr>
                      <w:sz w:val="20"/>
                      <w:szCs w:val="20"/>
                    </w:rPr>
                  </w:pPr>
                  <w:r w:rsidRPr="00B52E30">
                    <w:rPr>
                      <w:sz w:val="20"/>
                      <w:szCs w:val="20"/>
                    </w:rPr>
                    <w:t>ва, хозяйственные общества, производственные кооперативы, государственные</w:t>
                  </w:r>
                </w:p>
                <w:p w:rsidR="00201F53" w:rsidRPr="00B52E30" w:rsidRDefault="00201F53" w:rsidP="007F39BC">
                  <w:pPr>
                    <w:pStyle w:val="Default"/>
                    <w:rPr>
                      <w:sz w:val="20"/>
                      <w:szCs w:val="20"/>
                    </w:rPr>
                  </w:pPr>
                  <w:r w:rsidRPr="00B52E30">
                    <w:rPr>
                      <w:sz w:val="20"/>
                      <w:szCs w:val="20"/>
                    </w:rPr>
                    <w:t xml:space="preserve"> и муниципальные унитарные предприятия. Основные характеристики и</w:t>
                  </w:r>
                </w:p>
                <w:p w:rsidR="00201F53" w:rsidRPr="00B52E30" w:rsidRDefault="00201F53" w:rsidP="007F39BC">
                  <w:pPr>
                    <w:pStyle w:val="Default"/>
                    <w:rPr>
                      <w:sz w:val="20"/>
                      <w:szCs w:val="20"/>
                    </w:rPr>
                  </w:pPr>
                  <w:r w:rsidRPr="00B52E30">
                    <w:rPr>
                      <w:sz w:val="20"/>
                      <w:szCs w:val="20"/>
                    </w:rPr>
                    <w:t xml:space="preserve"> принципы функционирования. </w:t>
                  </w:r>
                </w:p>
                <w:p w:rsidR="00201F53" w:rsidRPr="00B52E30" w:rsidRDefault="00201F53" w:rsidP="007F39BC">
                  <w:pPr>
                    <w:pStyle w:val="Default"/>
                    <w:rPr>
                      <w:sz w:val="20"/>
                      <w:szCs w:val="20"/>
                    </w:rPr>
                  </w:pPr>
                  <w:r w:rsidRPr="00B52E30">
                    <w:rPr>
                      <w:sz w:val="20"/>
                      <w:szCs w:val="20"/>
                    </w:rPr>
                    <w:t xml:space="preserve">Акционерные общества: сущность и особенности функционирования. </w:t>
                  </w:r>
                </w:p>
                <w:p w:rsidR="00201F53" w:rsidRPr="00B52E30" w:rsidRDefault="00201F53" w:rsidP="007F39BC">
                  <w:pPr>
                    <w:autoSpaceDE w:val="0"/>
                    <w:autoSpaceDN w:val="0"/>
                    <w:adjustRightInd w:val="0"/>
                    <w:rPr>
                      <w:rFonts w:ascii="Times New Roman" w:hAnsi="Times New Roman" w:cs="Times New Roman"/>
                      <w:sz w:val="20"/>
                      <w:szCs w:val="20"/>
                    </w:rPr>
                  </w:pPr>
                  <w:r w:rsidRPr="00B52E30">
                    <w:rPr>
                      <w:rFonts w:ascii="Times New Roman" w:hAnsi="Times New Roman" w:cs="Times New Roman"/>
                      <w:sz w:val="20"/>
                      <w:szCs w:val="20"/>
                    </w:rPr>
                    <w:t>Ассоциативные (кооперативные) формы предпринимательства и некоммерческие</w:t>
                  </w:r>
                </w:p>
                <w:p w:rsidR="00201F53" w:rsidRPr="00B52E30" w:rsidRDefault="00201F53" w:rsidP="007F39BC">
                  <w:pPr>
                    <w:autoSpaceDE w:val="0"/>
                    <w:autoSpaceDN w:val="0"/>
                    <w:adjustRightInd w:val="0"/>
                    <w:rPr>
                      <w:rFonts w:ascii="Times New Roman" w:hAnsi="Times New Roman" w:cs="Times New Roman"/>
                      <w:color w:val="000000"/>
                      <w:sz w:val="20"/>
                      <w:szCs w:val="20"/>
                    </w:rPr>
                  </w:pPr>
                  <w:r w:rsidRPr="00B52E30">
                    <w:rPr>
                      <w:rFonts w:ascii="Times New Roman" w:hAnsi="Times New Roman" w:cs="Times New Roman"/>
                      <w:sz w:val="20"/>
                      <w:szCs w:val="20"/>
                    </w:rPr>
                    <w:t xml:space="preserve"> организации: холдинги, финансово – промышленные группы, консорциумы, синдикаты, некоммерческие организации. Особенности организации предприятий промышленности </w:t>
                  </w:r>
                </w:p>
              </w:tc>
              <w:tc>
                <w:tcPr>
                  <w:tcW w:w="236" w:type="dxa"/>
                </w:tcPr>
                <w:p w:rsidR="00201F53" w:rsidRPr="00B52E30" w:rsidRDefault="00201F53" w:rsidP="007F39BC">
                  <w:pPr>
                    <w:autoSpaceDE w:val="0"/>
                    <w:autoSpaceDN w:val="0"/>
                    <w:adjustRightInd w:val="0"/>
                    <w:rPr>
                      <w:rFonts w:ascii="Times New Roman" w:hAnsi="Times New Roman" w:cs="Times New Roman"/>
                      <w:color w:val="000000"/>
                      <w:sz w:val="20"/>
                      <w:szCs w:val="20"/>
                    </w:rPr>
                  </w:pPr>
                  <w:r w:rsidRPr="00B52E30">
                    <w:rPr>
                      <w:rFonts w:ascii="Times New Roman" w:hAnsi="Times New Roman" w:cs="Times New Roman"/>
                      <w:color w:val="000000"/>
                      <w:sz w:val="20"/>
                      <w:szCs w:val="20"/>
                    </w:rPr>
                    <w:t xml:space="preserve"> </w:t>
                  </w:r>
                </w:p>
              </w:tc>
            </w:tr>
          </w:tbl>
          <w:p w:rsidR="00201F53" w:rsidRPr="00B52E30" w:rsidRDefault="00201F53" w:rsidP="007F39BC">
            <w:pPr>
              <w:rPr>
                <w:rFonts w:ascii="Times New Roman" w:hAnsi="Times New Roman" w:cs="Times New Roman"/>
                <w:sz w:val="20"/>
                <w:szCs w:val="20"/>
              </w:rPr>
            </w:pPr>
          </w:p>
        </w:tc>
      </w:tr>
      <w:tr w:rsidR="00201F53" w:rsidRPr="00B52E30" w:rsidTr="007F39BC">
        <w:trPr>
          <w:trHeight w:val="406"/>
        </w:trPr>
        <w:tc>
          <w:tcPr>
            <w:tcW w:w="9782" w:type="dxa"/>
            <w:gridSpan w:val="2"/>
            <w:tcBorders>
              <w:top w:val="single" w:sz="8" w:space="0" w:color="auto"/>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r w:rsidRPr="00B52E30">
              <w:rPr>
                <w:b/>
                <w:bCs/>
                <w:sz w:val="20"/>
                <w:szCs w:val="20"/>
              </w:rPr>
              <w:t xml:space="preserve">Раздел 2. Производственная структура организации (предприятия) </w:t>
            </w:r>
          </w:p>
        </w:tc>
      </w:tr>
      <w:tr w:rsidR="00201F53" w:rsidRPr="00B52E30" w:rsidTr="007F39BC">
        <w:tc>
          <w:tcPr>
            <w:tcW w:w="1844" w:type="dxa"/>
            <w:vMerge w:val="restart"/>
            <w:tcBorders>
              <w:top w:val="single" w:sz="8" w:space="0" w:color="auto"/>
              <w:left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Тема 2.1 Производственная структура организации (предприятия) </w:t>
            </w:r>
          </w:p>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b/>
                <w:sz w:val="20"/>
                <w:szCs w:val="20"/>
              </w:rPr>
              <w:t>Содержание учебного материала</w:t>
            </w:r>
          </w:p>
        </w:tc>
      </w:tr>
      <w:tr w:rsidR="00201F53" w:rsidRPr="00B52E30" w:rsidTr="007F39BC">
        <w:tc>
          <w:tcPr>
            <w:tcW w:w="1844" w:type="dxa"/>
            <w:vMerge/>
            <w:tcBorders>
              <w:left w:val="single" w:sz="8" w:space="0" w:color="auto"/>
              <w:bottom w:val="single" w:sz="8" w:space="0" w:color="auto"/>
              <w:right w:val="single" w:sz="8" w:space="0" w:color="auto"/>
            </w:tcBorders>
          </w:tcPr>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Типы производства, их технико-экономическая характеристика. Влияние типа производства на методы его организации. Производственная структура организации (предприятия), факторы ее определяющие. Элементы производственной структуры. Функциональные подразделения организации (предприятия). Производственная инфраструктура как необходимая основа экономического развития организации (предприятия). </w:t>
            </w:r>
          </w:p>
          <w:p w:rsidR="00201F53" w:rsidRPr="00B52E30" w:rsidRDefault="00201F53" w:rsidP="007F39BC">
            <w:pPr>
              <w:pStyle w:val="Default"/>
              <w:rPr>
                <w:sz w:val="20"/>
                <w:szCs w:val="20"/>
              </w:rPr>
            </w:pPr>
            <w:r w:rsidRPr="00B52E30">
              <w:rPr>
                <w:sz w:val="20"/>
                <w:szCs w:val="20"/>
              </w:rPr>
              <w:t xml:space="preserve">Инструментальное, ремонтное, энергетическое, складское хозяйство. Организация транспортного хозяйства. Организация сбыта продукции. Тенденции развития производственной инфраструктуры организации (предприятия), пути ее совершенствования. </w:t>
            </w:r>
          </w:p>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sz w:val="20"/>
                <w:szCs w:val="20"/>
              </w:rPr>
              <w:t xml:space="preserve">Особенности производственной структуры предприятий промышленности. </w:t>
            </w:r>
          </w:p>
        </w:tc>
      </w:tr>
      <w:tr w:rsidR="00201F53" w:rsidRPr="00B52E30" w:rsidTr="007F39BC">
        <w:trPr>
          <w:trHeight w:val="344"/>
        </w:trPr>
        <w:tc>
          <w:tcPr>
            <w:tcW w:w="1844" w:type="dxa"/>
            <w:vMerge w:val="restart"/>
            <w:tcBorders>
              <w:top w:val="single" w:sz="8" w:space="0" w:color="auto"/>
              <w:left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Тема 2.2 </w:t>
            </w:r>
            <w:proofErr w:type="gramStart"/>
            <w:r w:rsidRPr="00B52E30">
              <w:rPr>
                <w:sz w:val="20"/>
                <w:szCs w:val="20"/>
              </w:rPr>
              <w:t>Производственны</w:t>
            </w:r>
            <w:r w:rsidRPr="00B52E30">
              <w:rPr>
                <w:sz w:val="20"/>
                <w:szCs w:val="20"/>
              </w:rPr>
              <w:lastRenderedPageBreak/>
              <w:t>й</w:t>
            </w:r>
            <w:proofErr w:type="gramEnd"/>
            <w:r w:rsidRPr="00B52E30">
              <w:rPr>
                <w:sz w:val="20"/>
                <w:szCs w:val="20"/>
              </w:rPr>
              <w:t xml:space="preserve"> и </w:t>
            </w:r>
          </w:p>
          <w:p w:rsidR="00201F53" w:rsidRPr="00B52E30" w:rsidRDefault="00201F53" w:rsidP="007F39BC">
            <w:pPr>
              <w:pStyle w:val="Default"/>
              <w:rPr>
                <w:sz w:val="20"/>
                <w:szCs w:val="20"/>
              </w:rPr>
            </w:pPr>
            <w:proofErr w:type="gramStart"/>
            <w:r w:rsidRPr="00B52E30">
              <w:rPr>
                <w:sz w:val="20"/>
                <w:szCs w:val="20"/>
              </w:rPr>
              <w:t>технологический</w:t>
            </w:r>
            <w:proofErr w:type="gramEnd"/>
            <w:r w:rsidRPr="00B52E30">
              <w:rPr>
                <w:sz w:val="20"/>
                <w:szCs w:val="20"/>
              </w:rPr>
              <w:t xml:space="preserve"> процессы </w:t>
            </w:r>
          </w:p>
          <w:p w:rsidR="00201F53" w:rsidRPr="00B52E30" w:rsidRDefault="00201F53" w:rsidP="007F39BC">
            <w:pPr>
              <w:pStyle w:val="Default"/>
              <w:rPr>
                <w:sz w:val="20"/>
                <w:szCs w:val="20"/>
              </w:rPr>
            </w:pPr>
          </w:p>
          <w:p w:rsidR="00201F53" w:rsidRPr="00B52E30" w:rsidRDefault="00201F53" w:rsidP="007F39BC">
            <w:pPr>
              <w:rPr>
                <w:rFonts w:ascii="Times New Roman" w:hAnsi="Times New Roman" w:cs="Times New Roman"/>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b/>
                <w:sz w:val="20"/>
                <w:szCs w:val="20"/>
              </w:rPr>
              <w:lastRenderedPageBreak/>
              <w:t>Содержание учебного материала</w:t>
            </w:r>
          </w:p>
        </w:tc>
      </w:tr>
      <w:tr w:rsidR="00201F53" w:rsidRPr="00B52E30" w:rsidTr="007F39BC">
        <w:trPr>
          <w:trHeight w:val="1020"/>
        </w:trPr>
        <w:tc>
          <w:tcPr>
            <w:tcW w:w="1844" w:type="dxa"/>
            <w:vMerge/>
            <w:tcBorders>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Производственный процесс организации (предприятия): понятие, содержание, </w:t>
            </w:r>
          </w:p>
          <w:p w:rsidR="00201F53" w:rsidRPr="00B52E30" w:rsidRDefault="00201F53" w:rsidP="007F39BC">
            <w:pPr>
              <w:pStyle w:val="Default"/>
              <w:rPr>
                <w:sz w:val="20"/>
                <w:szCs w:val="20"/>
              </w:rPr>
            </w:pPr>
            <w:r w:rsidRPr="00B52E30">
              <w:rPr>
                <w:sz w:val="20"/>
                <w:szCs w:val="20"/>
              </w:rPr>
              <w:t xml:space="preserve">основные принципы рациональной организации. Структура производственного процесса. </w:t>
            </w:r>
          </w:p>
          <w:p w:rsidR="00201F53" w:rsidRPr="00B52E30" w:rsidRDefault="00201F53" w:rsidP="007F39BC">
            <w:pPr>
              <w:rPr>
                <w:rFonts w:ascii="Times New Roman" w:hAnsi="Times New Roman" w:cs="Times New Roman"/>
                <w:sz w:val="20"/>
                <w:szCs w:val="20"/>
              </w:rPr>
            </w:pPr>
            <w:r w:rsidRPr="00B52E30">
              <w:rPr>
                <w:rFonts w:ascii="Times New Roman" w:hAnsi="Times New Roman" w:cs="Times New Roman"/>
                <w:sz w:val="20"/>
                <w:szCs w:val="20"/>
              </w:rPr>
              <w:t>Особенности основного производства. Производственный цикл, его длительность. Организация производственного процесса в пространстве. Виды движения труда в процессе производства. Поточное производство как эффективная форма организации производственного процесса: сущность, принципы, признаки организации, расчет основных параметров. Технологический процесс, его элементы.</w:t>
            </w:r>
          </w:p>
        </w:tc>
      </w:tr>
      <w:tr w:rsidR="00201F53" w:rsidRPr="00B52E30" w:rsidTr="007F39BC">
        <w:trPr>
          <w:trHeight w:val="406"/>
        </w:trPr>
        <w:tc>
          <w:tcPr>
            <w:tcW w:w="9782" w:type="dxa"/>
            <w:gridSpan w:val="2"/>
            <w:tcBorders>
              <w:top w:val="single" w:sz="8" w:space="0" w:color="auto"/>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r w:rsidRPr="00B52E30">
              <w:rPr>
                <w:b/>
                <w:bCs/>
                <w:sz w:val="20"/>
                <w:szCs w:val="20"/>
              </w:rPr>
              <w:lastRenderedPageBreak/>
              <w:t>Раздел 3. Материально-техническая база организации</w:t>
            </w:r>
          </w:p>
        </w:tc>
      </w:tr>
      <w:tr w:rsidR="00201F53" w:rsidRPr="00B52E30" w:rsidTr="007F39BC">
        <w:tc>
          <w:tcPr>
            <w:tcW w:w="1844" w:type="dxa"/>
            <w:vMerge w:val="restart"/>
            <w:tcBorders>
              <w:top w:val="single" w:sz="8" w:space="0" w:color="auto"/>
              <w:left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Тема 3.1. Основной капитал и его роль в производстве </w:t>
            </w:r>
          </w:p>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b/>
                <w:sz w:val="20"/>
                <w:szCs w:val="20"/>
              </w:rPr>
              <w:t>Содержание учебного материала</w:t>
            </w:r>
          </w:p>
        </w:tc>
      </w:tr>
      <w:tr w:rsidR="00201F53" w:rsidRPr="00B52E30" w:rsidTr="007F39BC">
        <w:tc>
          <w:tcPr>
            <w:tcW w:w="1844" w:type="dxa"/>
            <w:vMerge/>
            <w:tcBorders>
              <w:left w:val="single" w:sz="8" w:space="0" w:color="auto"/>
              <w:bottom w:val="single" w:sz="8" w:space="0" w:color="auto"/>
              <w:right w:val="single" w:sz="8" w:space="0" w:color="auto"/>
            </w:tcBorders>
          </w:tcPr>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 Понятие основного капитала, его сущность и значение. Классификация элементов основного капитала и его структура. Оценка основного капитала. Амортизация и износ основного капитала. Формы воспроизводства основного капитала. Показатели эффективного использования основных средств. Фондоотдача, фондоемкость продукции. Способы повышения эффективности использования основного капитала. </w:t>
            </w:r>
          </w:p>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sz w:val="20"/>
                <w:szCs w:val="20"/>
              </w:rPr>
              <w:t>Экономическая сущность и принципы аренды. Экономическое регулирование взаимоотношений арендатора и арендодателя.</w:t>
            </w:r>
          </w:p>
        </w:tc>
      </w:tr>
      <w:tr w:rsidR="00201F53" w:rsidRPr="00B52E30" w:rsidTr="007F39BC">
        <w:trPr>
          <w:trHeight w:val="344"/>
        </w:trPr>
        <w:tc>
          <w:tcPr>
            <w:tcW w:w="1844" w:type="dxa"/>
            <w:vMerge w:val="restart"/>
            <w:tcBorders>
              <w:top w:val="single" w:sz="8" w:space="0" w:color="auto"/>
              <w:left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Тема 3.2. Оборотный капитал </w:t>
            </w:r>
          </w:p>
          <w:p w:rsidR="00201F53" w:rsidRPr="00B52E30" w:rsidRDefault="00201F53" w:rsidP="007F39BC">
            <w:pPr>
              <w:rPr>
                <w:rFonts w:ascii="Times New Roman" w:hAnsi="Times New Roman" w:cs="Times New Roman"/>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b/>
                <w:sz w:val="20"/>
                <w:szCs w:val="20"/>
              </w:rPr>
              <w:t>Содержание учебного материала</w:t>
            </w:r>
          </w:p>
        </w:tc>
      </w:tr>
      <w:tr w:rsidR="00201F53" w:rsidRPr="00B52E30" w:rsidTr="007F39BC">
        <w:trPr>
          <w:trHeight w:val="1020"/>
        </w:trPr>
        <w:tc>
          <w:tcPr>
            <w:tcW w:w="1844" w:type="dxa"/>
            <w:vMerge/>
            <w:tcBorders>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Понятие оборотного капитала, его состав и структура. Классификация оборотного капитала. Понятие материальных ресурсов. Показатели использования материальных ресурсов. Определение потребности в оборотном капитале. Оценка эффективности применения оборотных средств. </w:t>
            </w:r>
          </w:p>
        </w:tc>
      </w:tr>
      <w:tr w:rsidR="00201F53" w:rsidRPr="00B52E30" w:rsidTr="007F39BC">
        <w:trPr>
          <w:trHeight w:val="406"/>
        </w:trPr>
        <w:tc>
          <w:tcPr>
            <w:tcW w:w="9782" w:type="dxa"/>
            <w:gridSpan w:val="2"/>
            <w:tcBorders>
              <w:top w:val="single" w:sz="8" w:space="0" w:color="auto"/>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r w:rsidRPr="00B52E30">
              <w:rPr>
                <w:b/>
                <w:bCs/>
                <w:sz w:val="20"/>
                <w:szCs w:val="20"/>
              </w:rPr>
              <w:t xml:space="preserve">Раздел 4. Кадры и оплата труда в организации </w:t>
            </w:r>
          </w:p>
        </w:tc>
      </w:tr>
      <w:tr w:rsidR="00201F53" w:rsidRPr="00B52E30" w:rsidTr="007F39BC">
        <w:tc>
          <w:tcPr>
            <w:tcW w:w="1844" w:type="dxa"/>
            <w:vMerge w:val="restart"/>
            <w:tcBorders>
              <w:top w:val="single" w:sz="8" w:space="0" w:color="auto"/>
              <w:left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Тема 4.1. Кадры организации и производительность труда </w:t>
            </w:r>
          </w:p>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b/>
                <w:sz w:val="20"/>
                <w:szCs w:val="20"/>
              </w:rPr>
              <w:t>Содержание учебного материала</w:t>
            </w:r>
          </w:p>
        </w:tc>
      </w:tr>
      <w:tr w:rsidR="00201F53" w:rsidRPr="00B52E30" w:rsidTr="007F39BC">
        <w:tc>
          <w:tcPr>
            <w:tcW w:w="1844" w:type="dxa"/>
            <w:vMerge/>
            <w:tcBorders>
              <w:left w:val="single" w:sz="8" w:space="0" w:color="auto"/>
              <w:bottom w:val="single" w:sz="8" w:space="0" w:color="auto"/>
              <w:right w:val="single" w:sz="8" w:space="0" w:color="auto"/>
            </w:tcBorders>
          </w:tcPr>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 Состав и структура кадров организации. Производственный персонал организации (предприятия). Планирование кадров и их подбор. Показатели изменения списочной численности персонала и методика их расчета. Рабочее время и его использование. Бюджет рабочего времени. </w:t>
            </w:r>
          </w:p>
          <w:p w:rsidR="00201F53" w:rsidRPr="00B52E30" w:rsidRDefault="00201F53" w:rsidP="007F39BC">
            <w:pPr>
              <w:pStyle w:val="Default"/>
              <w:rPr>
                <w:sz w:val="20"/>
                <w:szCs w:val="20"/>
              </w:rPr>
            </w:pPr>
            <w:r w:rsidRPr="00B52E30">
              <w:rPr>
                <w:sz w:val="20"/>
                <w:szCs w:val="20"/>
              </w:rPr>
              <w:t xml:space="preserve">Нормирование труда. Методы нормирования труда. </w:t>
            </w:r>
          </w:p>
          <w:p w:rsidR="00201F53" w:rsidRPr="00B52E30" w:rsidRDefault="00201F53" w:rsidP="007F39BC">
            <w:pPr>
              <w:pStyle w:val="Default"/>
              <w:rPr>
                <w:b/>
                <w:sz w:val="20"/>
                <w:szCs w:val="20"/>
              </w:rPr>
            </w:pPr>
            <w:r w:rsidRPr="00B52E30">
              <w:rPr>
                <w:sz w:val="20"/>
                <w:szCs w:val="20"/>
              </w:rPr>
              <w:t>Производительность труда – понятие и значение. Методы измерения производительности труда. Показатели уровня производительности труда. Факторы роста производительности труда.</w:t>
            </w:r>
          </w:p>
        </w:tc>
      </w:tr>
      <w:tr w:rsidR="00201F53" w:rsidRPr="00B52E30" w:rsidTr="007F39BC">
        <w:tc>
          <w:tcPr>
            <w:tcW w:w="1844" w:type="dxa"/>
            <w:vMerge w:val="restart"/>
            <w:tcBorders>
              <w:top w:val="single" w:sz="8" w:space="0" w:color="auto"/>
              <w:left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Тема 4.2. Формы и системы оплаты труда </w:t>
            </w:r>
          </w:p>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b/>
                <w:sz w:val="20"/>
                <w:szCs w:val="20"/>
              </w:rPr>
              <w:t>Содержание учебного материала</w:t>
            </w:r>
          </w:p>
        </w:tc>
      </w:tr>
      <w:tr w:rsidR="00201F53" w:rsidRPr="00B52E30" w:rsidTr="007F39BC">
        <w:tc>
          <w:tcPr>
            <w:tcW w:w="1844" w:type="dxa"/>
            <w:vMerge/>
            <w:tcBorders>
              <w:left w:val="single" w:sz="8" w:space="0" w:color="auto"/>
              <w:bottom w:val="single" w:sz="8" w:space="0" w:color="auto"/>
              <w:right w:val="single" w:sz="8" w:space="0" w:color="auto"/>
            </w:tcBorders>
          </w:tcPr>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 Мотивация труда и ее роль в условиях рыночной экономики</w:t>
            </w:r>
            <w:proofErr w:type="gramStart"/>
            <w:r w:rsidRPr="00B52E30">
              <w:rPr>
                <w:sz w:val="20"/>
                <w:szCs w:val="20"/>
              </w:rPr>
              <w:t>.</w:t>
            </w:r>
            <w:proofErr w:type="gramEnd"/>
            <w:r w:rsidRPr="00B52E30">
              <w:rPr>
                <w:sz w:val="20"/>
                <w:szCs w:val="20"/>
              </w:rPr>
              <w:t xml:space="preserve"> </w:t>
            </w:r>
            <w:proofErr w:type="gramStart"/>
            <w:r w:rsidRPr="00B52E30">
              <w:rPr>
                <w:sz w:val="20"/>
                <w:szCs w:val="20"/>
              </w:rPr>
              <w:t>с</w:t>
            </w:r>
            <w:proofErr w:type="gramEnd"/>
            <w:r w:rsidRPr="00B52E30">
              <w:rPr>
                <w:sz w:val="20"/>
                <w:szCs w:val="20"/>
              </w:rPr>
              <w:t xml:space="preserve">система оплаты труда: ее сущность, состав и содержание. ЕТКС (Единый </w:t>
            </w:r>
            <w:proofErr w:type="gramStart"/>
            <w:r w:rsidRPr="00B52E30">
              <w:rPr>
                <w:sz w:val="20"/>
                <w:szCs w:val="20"/>
              </w:rPr>
              <w:t>тарифно - квалификационный</w:t>
            </w:r>
            <w:proofErr w:type="gramEnd"/>
            <w:r w:rsidRPr="00B52E30">
              <w:rPr>
                <w:sz w:val="20"/>
                <w:szCs w:val="20"/>
              </w:rPr>
              <w:t xml:space="preserve"> справочник) и его значения. Бестарифная система оплаты труда. </w:t>
            </w:r>
          </w:p>
          <w:p w:rsidR="00201F53" w:rsidRPr="00B52E30" w:rsidRDefault="00201F53" w:rsidP="007F39BC">
            <w:pPr>
              <w:pStyle w:val="Default"/>
              <w:rPr>
                <w:sz w:val="20"/>
                <w:szCs w:val="20"/>
              </w:rPr>
            </w:pPr>
            <w:r w:rsidRPr="00B52E30">
              <w:rPr>
                <w:sz w:val="20"/>
                <w:szCs w:val="20"/>
              </w:rPr>
              <w:t xml:space="preserve">Формы и системы оплаты труда: сдельная и повременная, их разновидности, преимущества и недостатки. </w:t>
            </w:r>
          </w:p>
          <w:p w:rsidR="00201F53" w:rsidRPr="00B52E30" w:rsidRDefault="00201F53" w:rsidP="007F39BC">
            <w:pPr>
              <w:pStyle w:val="Default"/>
              <w:rPr>
                <w:sz w:val="20"/>
                <w:szCs w:val="20"/>
              </w:rPr>
            </w:pPr>
            <w:r w:rsidRPr="00B52E30">
              <w:rPr>
                <w:sz w:val="20"/>
                <w:szCs w:val="20"/>
              </w:rPr>
              <w:t xml:space="preserve">Фонд оплаты труда и его структура. </w:t>
            </w:r>
          </w:p>
          <w:p w:rsidR="00201F53" w:rsidRPr="00B52E30" w:rsidRDefault="00201F53" w:rsidP="007F39BC">
            <w:pPr>
              <w:pStyle w:val="Default"/>
              <w:rPr>
                <w:b/>
                <w:sz w:val="20"/>
                <w:szCs w:val="20"/>
              </w:rPr>
            </w:pPr>
            <w:r w:rsidRPr="00B52E30">
              <w:rPr>
                <w:sz w:val="20"/>
                <w:szCs w:val="20"/>
              </w:rPr>
              <w:t>Основные элементы и принципы премирования в организации.</w:t>
            </w:r>
          </w:p>
        </w:tc>
      </w:tr>
      <w:tr w:rsidR="00201F53" w:rsidRPr="00B52E30" w:rsidTr="007F39BC">
        <w:trPr>
          <w:trHeight w:val="406"/>
        </w:trPr>
        <w:tc>
          <w:tcPr>
            <w:tcW w:w="9782" w:type="dxa"/>
            <w:gridSpan w:val="2"/>
            <w:tcBorders>
              <w:top w:val="single" w:sz="8" w:space="0" w:color="auto"/>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r w:rsidRPr="00B52E30">
              <w:rPr>
                <w:b/>
                <w:bCs/>
                <w:sz w:val="20"/>
                <w:szCs w:val="20"/>
              </w:rPr>
              <w:t xml:space="preserve"> Раздел 5. Себестоимость, цена, прибыль и рентабельность – основные показатели деятельности организации</w:t>
            </w:r>
          </w:p>
        </w:tc>
      </w:tr>
      <w:tr w:rsidR="00201F53" w:rsidRPr="00B52E30" w:rsidTr="007F39BC">
        <w:tc>
          <w:tcPr>
            <w:tcW w:w="1844" w:type="dxa"/>
            <w:vMerge w:val="restart"/>
            <w:tcBorders>
              <w:top w:val="single" w:sz="8" w:space="0" w:color="auto"/>
              <w:left w:val="single" w:sz="8" w:space="0" w:color="auto"/>
              <w:right w:val="single" w:sz="8" w:space="0" w:color="auto"/>
            </w:tcBorders>
          </w:tcPr>
          <w:p w:rsidR="00201F53" w:rsidRPr="00B52E30" w:rsidRDefault="00201F53" w:rsidP="007F39BC">
            <w:pPr>
              <w:pStyle w:val="Default"/>
              <w:rPr>
                <w:sz w:val="20"/>
                <w:szCs w:val="20"/>
              </w:rPr>
            </w:pPr>
          </w:p>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sz w:val="20"/>
                <w:szCs w:val="20"/>
              </w:rPr>
              <w:t>Тема 5.1. Издержки</w:t>
            </w:r>
          </w:p>
          <w:p w:rsidR="00201F53" w:rsidRPr="00B52E30" w:rsidRDefault="00201F53" w:rsidP="007F39BC">
            <w:pPr>
              <w:pStyle w:val="Default"/>
              <w:rPr>
                <w:b/>
                <w:sz w:val="20"/>
                <w:szCs w:val="20"/>
              </w:rPr>
            </w:pPr>
            <w:r w:rsidRPr="00B52E30">
              <w:rPr>
                <w:sz w:val="20"/>
                <w:szCs w:val="20"/>
              </w:rPr>
              <w:t>производства и реализации продукции</w:t>
            </w: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b/>
                <w:sz w:val="20"/>
                <w:szCs w:val="20"/>
              </w:rPr>
              <w:t>Содержание учебного материала</w:t>
            </w:r>
          </w:p>
        </w:tc>
      </w:tr>
      <w:tr w:rsidR="00201F53" w:rsidRPr="00B52E30" w:rsidTr="007F39BC">
        <w:tc>
          <w:tcPr>
            <w:tcW w:w="1844" w:type="dxa"/>
            <w:vMerge/>
            <w:tcBorders>
              <w:left w:val="single" w:sz="8" w:space="0" w:color="auto"/>
              <w:bottom w:val="single" w:sz="8" w:space="0" w:color="auto"/>
              <w:right w:val="single" w:sz="8" w:space="0" w:color="auto"/>
            </w:tcBorders>
          </w:tcPr>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Понятие и состав издержек производства и реализации продукции. Классификация затрат по статьям и элементам. Отраслевые особенности структуры себестоимости. </w:t>
            </w:r>
          </w:p>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sz w:val="20"/>
                <w:szCs w:val="20"/>
              </w:rPr>
              <w:t>Смета затрат и методика ее составления. Калькуляция себестоимости и ее значение. Методы калькулирования. Значения себестоимости и пути ее оптимизации.</w:t>
            </w:r>
          </w:p>
        </w:tc>
      </w:tr>
      <w:tr w:rsidR="00201F53" w:rsidRPr="00B52E30" w:rsidTr="007F39BC">
        <w:trPr>
          <w:trHeight w:val="344"/>
        </w:trPr>
        <w:tc>
          <w:tcPr>
            <w:tcW w:w="1844" w:type="dxa"/>
            <w:vMerge w:val="restart"/>
            <w:tcBorders>
              <w:top w:val="single" w:sz="8" w:space="0" w:color="auto"/>
              <w:left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Тема 5.2. Ценообразование </w:t>
            </w:r>
          </w:p>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b/>
                <w:sz w:val="20"/>
                <w:szCs w:val="20"/>
              </w:rPr>
              <w:lastRenderedPageBreak/>
              <w:t>Содержание учебного материала</w:t>
            </w:r>
          </w:p>
        </w:tc>
      </w:tr>
      <w:tr w:rsidR="00201F53" w:rsidRPr="00B52E30" w:rsidTr="007F39BC">
        <w:trPr>
          <w:trHeight w:val="693"/>
        </w:trPr>
        <w:tc>
          <w:tcPr>
            <w:tcW w:w="1844" w:type="dxa"/>
            <w:vMerge/>
            <w:tcBorders>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Ценовая политика организации. Цели и этапы ценообразования. Ценообразующие факторы. Методы формирования цены. Этапы процесса ценообразования. </w:t>
            </w:r>
          </w:p>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sz w:val="20"/>
                <w:szCs w:val="20"/>
              </w:rPr>
              <w:t>Экономическое содержание цены. Виды цен. Механизм рыночного ценообразования. Ценовая стратегия организации. Управление ценами.</w:t>
            </w:r>
          </w:p>
        </w:tc>
      </w:tr>
      <w:tr w:rsidR="00201F53" w:rsidRPr="00B52E30" w:rsidTr="007F39BC">
        <w:tc>
          <w:tcPr>
            <w:tcW w:w="1844" w:type="dxa"/>
            <w:vMerge w:val="restart"/>
            <w:tcBorders>
              <w:top w:val="single" w:sz="8" w:space="0" w:color="auto"/>
              <w:left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lastRenderedPageBreak/>
              <w:t xml:space="preserve">Тема 5.3. Прибыль и рентабельность </w:t>
            </w:r>
          </w:p>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b/>
                <w:sz w:val="20"/>
                <w:szCs w:val="20"/>
              </w:rPr>
              <w:t>Содержание учебного материала</w:t>
            </w:r>
          </w:p>
        </w:tc>
      </w:tr>
      <w:tr w:rsidR="00201F53" w:rsidRPr="00B52E30" w:rsidTr="007F39BC">
        <w:tc>
          <w:tcPr>
            <w:tcW w:w="1844" w:type="dxa"/>
            <w:vMerge/>
            <w:tcBorders>
              <w:left w:val="single" w:sz="8" w:space="0" w:color="auto"/>
              <w:bottom w:val="single" w:sz="8" w:space="0" w:color="auto"/>
              <w:right w:val="single" w:sz="8" w:space="0" w:color="auto"/>
            </w:tcBorders>
          </w:tcPr>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 Прибыль организации – основной показатель результатов хозяйственной деятельности. </w:t>
            </w:r>
          </w:p>
          <w:p w:rsidR="00201F53" w:rsidRPr="00B52E30" w:rsidRDefault="00201F53" w:rsidP="007F39BC">
            <w:pPr>
              <w:pStyle w:val="Default"/>
              <w:rPr>
                <w:sz w:val="20"/>
                <w:szCs w:val="20"/>
              </w:rPr>
            </w:pPr>
            <w:r w:rsidRPr="00B52E30">
              <w:rPr>
                <w:sz w:val="20"/>
                <w:szCs w:val="20"/>
              </w:rPr>
              <w:t xml:space="preserve">Сущность прибыли, ее источники и виды. Факторы, влияющие на величину прибыли. Функции и роль прибыли. Распределение и использование прибыли. </w:t>
            </w:r>
          </w:p>
          <w:p w:rsidR="00201F53" w:rsidRPr="00B52E30" w:rsidRDefault="00201F53" w:rsidP="007F39BC">
            <w:pPr>
              <w:pStyle w:val="Default"/>
              <w:rPr>
                <w:b/>
                <w:sz w:val="20"/>
                <w:szCs w:val="20"/>
              </w:rPr>
            </w:pPr>
            <w:r w:rsidRPr="00B52E30">
              <w:rPr>
                <w:sz w:val="20"/>
                <w:szCs w:val="20"/>
              </w:rPr>
              <w:t xml:space="preserve">Рентабельность – показатель эффективности работы организации. Виды рентабельности. Показатели рентабельности. Методика </w:t>
            </w:r>
            <w:proofErr w:type="gramStart"/>
            <w:r w:rsidRPr="00B52E30">
              <w:rPr>
                <w:sz w:val="20"/>
                <w:szCs w:val="20"/>
              </w:rPr>
              <w:t>расчета уровня рентабельности продукции производства</w:t>
            </w:r>
            <w:proofErr w:type="gramEnd"/>
            <w:r w:rsidRPr="00B52E30">
              <w:rPr>
                <w:sz w:val="20"/>
                <w:szCs w:val="20"/>
              </w:rPr>
              <w:t>.</w:t>
            </w:r>
          </w:p>
        </w:tc>
      </w:tr>
      <w:tr w:rsidR="00201F53" w:rsidRPr="00B52E30" w:rsidTr="007F39BC">
        <w:tc>
          <w:tcPr>
            <w:tcW w:w="9782" w:type="dxa"/>
            <w:gridSpan w:val="2"/>
            <w:tcBorders>
              <w:top w:val="single" w:sz="8" w:space="0" w:color="auto"/>
              <w:left w:val="single" w:sz="8" w:space="0" w:color="auto"/>
              <w:right w:val="single" w:sz="8" w:space="0" w:color="auto"/>
            </w:tcBorders>
          </w:tcPr>
          <w:p w:rsidR="00201F53" w:rsidRPr="00B52E30" w:rsidRDefault="00201F53" w:rsidP="007F39BC">
            <w:pPr>
              <w:pStyle w:val="Default"/>
              <w:rPr>
                <w:sz w:val="20"/>
                <w:szCs w:val="20"/>
              </w:rPr>
            </w:pPr>
            <w:r w:rsidRPr="00B52E30">
              <w:rPr>
                <w:b/>
                <w:bCs/>
                <w:sz w:val="20"/>
                <w:szCs w:val="20"/>
              </w:rPr>
              <w:t xml:space="preserve">Раздел 6. Планирование и управление деятельности организации </w:t>
            </w:r>
          </w:p>
        </w:tc>
      </w:tr>
      <w:tr w:rsidR="00201F53" w:rsidRPr="00B52E30" w:rsidTr="007F39BC">
        <w:tc>
          <w:tcPr>
            <w:tcW w:w="1844" w:type="dxa"/>
            <w:vMerge w:val="restart"/>
            <w:tcBorders>
              <w:top w:val="single" w:sz="8" w:space="0" w:color="auto"/>
              <w:left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Тема 6.1. Планирование деятельности организации </w:t>
            </w:r>
          </w:p>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b/>
                <w:sz w:val="20"/>
                <w:szCs w:val="20"/>
              </w:rPr>
              <w:t>Содержание учебного материала</w:t>
            </w:r>
          </w:p>
        </w:tc>
      </w:tr>
      <w:tr w:rsidR="00201F53" w:rsidRPr="00B52E30" w:rsidTr="007F39BC">
        <w:tc>
          <w:tcPr>
            <w:tcW w:w="1844" w:type="dxa"/>
            <w:vMerge/>
            <w:tcBorders>
              <w:left w:val="single" w:sz="8" w:space="0" w:color="auto"/>
              <w:bottom w:val="single" w:sz="8" w:space="0" w:color="auto"/>
              <w:right w:val="single" w:sz="8" w:space="0" w:color="auto"/>
            </w:tcBorders>
          </w:tcPr>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 Планирование как основа рационального функционирования организации. </w:t>
            </w:r>
            <w:proofErr w:type="gramStart"/>
            <w:r w:rsidRPr="00B52E30">
              <w:rPr>
                <w:sz w:val="20"/>
                <w:szCs w:val="20"/>
              </w:rPr>
              <w:t>Бизнес–план</w:t>
            </w:r>
            <w:proofErr w:type="gramEnd"/>
            <w:r w:rsidRPr="00B52E30">
              <w:rPr>
                <w:sz w:val="20"/>
                <w:szCs w:val="20"/>
              </w:rPr>
              <w:t xml:space="preserve"> – основная форма внутрифирменного планирования. Типы бизнес – планов. Структура бизнес – плана: характеристика продукции или услуг; оценка рынка сбыта; анализ конкуренции; стратегия маркетинга. План производства. Организационно – правовой план. Финансовый план. Оценка рисков и страхование. Стратегия финансирования. Кредитование организаций. </w:t>
            </w:r>
          </w:p>
        </w:tc>
      </w:tr>
      <w:tr w:rsidR="00201F53" w:rsidRPr="00B52E30" w:rsidTr="007F39BC">
        <w:tc>
          <w:tcPr>
            <w:tcW w:w="1844" w:type="dxa"/>
            <w:vMerge w:val="restart"/>
            <w:tcBorders>
              <w:top w:val="single" w:sz="8" w:space="0" w:color="auto"/>
              <w:left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Тема 6.2. Основные показатели деятельности организации </w:t>
            </w:r>
          </w:p>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b/>
                <w:sz w:val="20"/>
                <w:szCs w:val="20"/>
              </w:rPr>
              <w:t>Содержание учебного материала</w:t>
            </w:r>
          </w:p>
        </w:tc>
      </w:tr>
      <w:tr w:rsidR="00201F53" w:rsidRPr="00B52E30" w:rsidTr="007F39BC">
        <w:tc>
          <w:tcPr>
            <w:tcW w:w="1844" w:type="dxa"/>
            <w:vMerge/>
            <w:tcBorders>
              <w:left w:val="single" w:sz="8" w:space="0" w:color="auto"/>
              <w:bottom w:val="single" w:sz="8" w:space="0" w:color="auto"/>
              <w:right w:val="single" w:sz="8" w:space="0" w:color="auto"/>
            </w:tcBorders>
          </w:tcPr>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 Показатели по производству продукции: натуральные и стоимостные. </w:t>
            </w:r>
            <w:proofErr w:type="gramStart"/>
            <w:r w:rsidRPr="00B52E30">
              <w:rPr>
                <w:sz w:val="20"/>
                <w:szCs w:val="20"/>
              </w:rPr>
              <w:t>Технико – экономические</w:t>
            </w:r>
            <w:proofErr w:type="gramEnd"/>
            <w:r w:rsidRPr="00B52E30">
              <w:rPr>
                <w:sz w:val="20"/>
                <w:szCs w:val="20"/>
              </w:rPr>
              <w:t xml:space="preserve"> показатели использования оборудования. </w:t>
            </w:r>
          </w:p>
          <w:p w:rsidR="00201F53" w:rsidRPr="00B52E30" w:rsidRDefault="00201F53" w:rsidP="007F39BC">
            <w:pPr>
              <w:pStyle w:val="Default"/>
              <w:rPr>
                <w:sz w:val="20"/>
                <w:szCs w:val="20"/>
              </w:rPr>
            </w:pPr>
            <w:r w:rsidRPr="00B52E30">
              <w:rPr>
                <w:sz w:val="20"/>
                <w:szCs w:val="20"/>
              </w:rPr>
              <w:t xml:space="preserve">Показатели технического развития и организации производства, их расчет. </w:t>
            </w:r>
          </w:p>
          <w:p w:rsidR="00201F53" w:rsidRPr="00B52E30" w:rsidRDefault="00201F53" w:rsidP="007F39BC">
            <w:pPr>
              <w:pStyle w:val="Default"/>
              <w:rPr>
                <w:sz w:val="20"/>
                <w:szCs w:val="20"/>
              </w:rPr>
            </w:pPr>
            <w:r w:rsidRPr="00B52E30">
              <w:rPr>
                <w:sz w:val="20"/>
                <w:szCs w:val="20"/>
              </w:rPr>
              <w:t xml:space="preserve">Нормы и нормативы, их классификация и порядок расчета. </w:t>
            </w:r>
          </w:p>
          <w:p w:rsidR="00201F53" w:rsidRPr="00B52E30" w:rsidRDefault="00201F53" w:rsidP="007F39BC">
            <w:pPr>
              <w:pStyle w:val="Default"/>
              <w:rPr>
                <w:sz w:val="20"/>
                <w:szCs w:val="20"/>
              </w:rPr>
            </w:pPr>
            <w:r w:rsidRPr="00B52E30">
              <w:rPr>
                <w:sz w:val="20"/>
                <w:szCs w:val="20"/>
              </w:rPr>
              <w:t xml:space="preserve">Показатели экономической эффективности капитальных вложений в новую технику: коэффициент эффективности и срок окупаемости. </w:t>
            </w:r>
          </w:p>
          <w:p w:rsidR="00201F53" w:rsidRPr="00B52E30" w:rsidRDefault="00201F53" w:rsidP="007F39BC">
            <w:pPr>
              <w:pStyle w:val="Default"/>
              <w:rPr>
                <w:sz w:val="20"/>
                <w:szCs w:val="20"/>
              </w:rPr>
            </w:pPr>
            <w:r w:rsidRPr="00B52E30">
              <w:rPr>
                <w:sz w:val="20"/>
                <w:szCs w:val="20"/>
              </w:rPr>
              <w:t>Показатели использования материальных, трудовых и финансовых ресурсов</w:t>
            </w:r>
          </w:p>
        </w:tc>
      </w:tr>
      <w:tr w:rsidR="00201F53" w:rsidRPr="00B52E30" w:rsidTr="007F39BC">
        <w:tc>
          <w:tcPr>
            <w:tcW w:w="1844" w:type="dxa"/>
            <w:vMerge w:val="restart"/>
            <w:tcBorders>
              <w:top w:val="single" w:sz="8" w:space="0" w:color="auto"/>
              <w:left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Тема 6.3. Оперативное управление предприятием </w:t>
            </w:r>
          </w:p>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b/>
                <w:sz w:val="20"/>
                <w:szCs w:val="20"/>
              </w:rPr>
              <w:t>Содержание учебного материала</w:t>
            </w:r>
          </w:p>
        </w:tc>
      </w:tr>
      <w:tr w:rsidR="00201F53" w:rsidRPr="00B52E30" w:rsidTr="007F39BC">
        <w:tc>
          <w:tcPr>
            <w:tcW w:w="1844" w:type="dxa"/>
            <w:vMerge/>
            <w:tcBorders>
              <w:left w:val="single" w:sz="8" w:space="0" w:color="auto"/>
              <w:bottom w:val="single" w:sz="8" w:space="0" w:color="auto"/>
              <w:right w:val="single" w:sz="8" w:space="0" w:color="auto"/>
            </w:tcBorders>
          </w:tcPr>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 Понятие менеджмента. Основные функции, принципы и методы управления. Управленческие решения. Виды, принципы общения. Деловое общение, деловые переговоры. </w:t>
            </w:r>
          </w:p>
          <w:p w:rsidR="00201F53" w:rsidRPr="00B52E30" w:rsidRDefault="00201F53" w:rsidP="007F39BC">
            <w:pPr>
              <w:pStyle w:val="Default"/>
              <w:rPr>
                <w:sz w:val="20"/>
                <w:szCs w:val="20"/>
              </w:rPr>
            </w:pPr>
            <w:r w:rsidRPr="00B52E30">
              <w:rPr>
                <w:sz w:val="20"/>
                <w:szCs w:val="20"/>
              </w:rPr>
              <w:t>Особенности управленческой деятельности на предприятиях атомной промышленности.</w:t>
            </w:r>
          </w:p>
          <w:p w:rsidR="00201F53" w:rsidRPr="00B52E30" w:rsidRDefault="00201F53" w:rsidP="007F39BC">
            <w:pPr>
              <w:pStyle w:val="Default"/>
              <w:rPr>
                <w:sz w:val="20"/>
                <w:szCs w:val="20"/>
              </w:rPr>
            </w:pPr>
          </w:p>
        </w:tc>
      </w:tr>
      <w:tr w:rsidR="00201F53" w:rsidRPr="00B52E30" w:rsidTr="007F39BC">
        <w:tc>
          <w:tcPr>
            <w:tcW w:w="9782" w:type="dxa"/>
            <w:gridSpan w:val="2"/>
            <w:tcBorders>
              <w:top w:val="single" w:sz="8" w:space="0" w:color="auto"/>
              <w:left w:val="single" w:sz="8" w:space="0" w:color="auto"/>
              <w:right w:val="single" w:sz="8" w:space="0" w:color="auto"/>
            </w:tcBorders>
          </w:tcPr>
          <w:p w:rsidR="00201F53" w:rsidRPr="00B52E30" w:rsidRDefault="00201F53" w:rsidP="007F39BC">
            <w:pPr>
              <w:pStyle w:val="Default"/>
              <w:rPr>
                <w:sz w:val="20"/>
                <w:szCs w:val="20"/>
              </w:rPr>
            </w:pPr>
            <w:r w:rsidRPr="00B52E30">
              <w:rPr>
                <w:b/>
                <w:bCs/>
                <w:sz w:val="20"/>
                <w:szCs w:val="20"/>
              </w:rPr>
              <w:t>Раздел 7. Организация маркетинговой деятельности</w:t>
            </w:r>
          </w:p>
        </w:tc>
      </w:tr>
      <w:tr w:rsidR="00201F53" w:rsidRPr="00B52E30" w:rsidTr="007F39BC">
        <w:tc>
          <w:tcPr>
            <w:tcW w:w="1844" w:type="dxa"/>
            <w:vMerge w:val="restart"/>
            <w:tcBorders>
              <w:top w:val="single" w:sz="8" w:space="0" w:color="auto"/>
              <w:left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Тема 7.1.Маркетинг. Функции маркетинга. Концепции маркетинга. </w:t>
            </w:r>
          </w:p>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b/>
                <w:sz w:val="20"/>
                <w:szCs w:val="20"/>
              </w:rPr>
              <w:t>Содержание учебного материала</w:t>
            </w:r>
          </w:p>
        </w:tc>
      </w:tr>
      <w:tr w:rsidR="00201F53" w:rsidRPr="00B52E30" w:rsidTr="007F39BC">
        <w:tc>
          <w:tcPr>
            <w:tcW w:w="1844" w:type="dxa"/>
            <w:vMerge/>
            <w:tcBorders>
              <w:left w:val="single" w:sz="8" w:space="0" w:color="auto"/>
              <w:bottom w:val="single" w:sz="8" w:space="0" w:color="auto"/>
              <w:right w:val="single" w:sz="8" w:space="0" w:color="auto"/>
            </w:tcBorders>
          </w:tcPr>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 Маркетинг, его основы. Понятия и концепции маркетинга: концепция совершенствования производства, концепция совершенствование товаров, концепция маркетинга. Принципы и цели маркетинга: ориентация производства на рынок, конкурентоспособность, высокая рентабельность. </w:t>
            </w:r>
          </w:p>
          <w:p w:rsidR="00201F53" w:rsidRPr="00B52E30" w:rsidRDefault="00201F53" w:rsidP="007F39BC">
            <w:pPr>
              <w:pStyle w:val="Default"/>
              <w:rPr>
                <w:sz w:val="20"/>
                <w:szCs w:val="20"/>
              </w:rPr>
            </w:pPr>
            <w:proofErr w:type="gramStart"/>
            <w:r w:rsidRPr="00B52E30">
              <w:rPr>
                <w:sz w:val="20"/>
                <w:szCs w:val="20"/>
              </w:rPr>
              <w:t>Функции маркетинга и этапы его организации: сбор информации и комплексное развитие рынка; отбор целевых рынков и сегментация; изучение запросов и поведения потребителей; формирование стратегии производства и товарной политики; планирование производства и ассортимента товаров; формирование ценовой политики и установление цеп на товары, определение жизненного цикла товаров и формирование цен на различных его стадиях;</w:t>
            </w:r>
            <w:proofErr w:type="gramEnd"/>
            <w:r w:rsidRPr="00B52E30">
              <w:rPr>
                <w:sz w:val="20"/>
                <w:szCs w:val="20"/>
              </w:rPr>
              <w:t xml:space="preserve"> организация сбыта и распространение товаров через оптовую и розничную торговлю; стимулирование сбыта.</w:t>
            </w:r>
          </w:p>
        </w:tc>
      </w:tr>
      <w:tr w:rsidR="00201F53" w:rsidRPr="00B52E30" w:rsidTr="007F39BC">
        <w:tc>
          <w:tcPr>
            <w:tcW w:w="1844" w:type="dxa"/>
            <w:vMerge w:val="restart"/>
            <w:tcBorders>
              <w:top w:val="single" w:sz="8" w:space="0" w:color="auto"/>
              <w:left w:val="single" w:sz="8" w:space="0" w:color="auto"/>
              <w:right w:val="single" w:sz="8" w:space="0" w:color="auto"/>
            </w:tcBorders>
          </w:tcPr>
          <w:p w:rsidR="00201F53" w:rsidRPr="00B52E30" w:rsidRDefault="00201F53" w:rsidP="007F39BC">
            <w:pPr>
              <w:pStyle w:val="Default"/>
              <w:rPr>
                <w:b/>
                <w:sz w:val="20"/>
                <w:szCs w:val="20"/>
              </w:rPr>
            </w:pPr>
            <w:r w:rsidRPr="00B52E30">
              <w:rPr>
                <w:sz w:val="20"/>
                <w:szCs w:val="20"/>
              </w:rPr>
              <w:t>Тема 7.2. Инновационная и инвестиционная политика организации (предприятия)</w:t>
            </w: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b/>
                <w:sz w:val="20"/>
                <w:szCs w:val="20"/>
              </w:rPr>
              <w:t>Содержание учебного материала</w:t>
            </w:r>
          </w:p>
        </w:tc>
      </w:tr>
      <w:tr w:rsidR="00201F53" w:rsidRPr="00B52E30" w:rsidTr="007F39BC">
        <w:tc>
          <w:tcPr>
            <w:tcW w:w="1844" w:type="dxa"/>
            <w:vMerge/>
            <w:tcBorders>
              <w:left w:val="single" w:sz="8" w:space="0" w:color="auto"/>
              <w:bottom w:val="single" w:sz="8" w:space="0" w:color="auto"/>
              <w:right w:val="single" w:sz="8" w:space="0" w:color="auto"/>
            </w:tcBorders>
          </w:tcPr>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Сущность и классификация инноваций. Инновационная деятельность организации, ее содержание. Показатели потенциала организации. Показатели технического уровня и эффективности новой техники и технологии. Инвестиционная политика организации. Капитальные вложения: структура, источники финансирования и показатели эффективности.</w:t>
            </w:r>
          </w:p>
        </w:tc>
      </w:tr>
      <w:tr w:rsidR="00201F53" w:rsidRPr="00B52E30" w:rsidTr="007F39BC">
        <w:tc>
          <w:tcPr>
            <w:tcW w:w="9782" w:type="dxa"/>
            <w:gridSpan w:val="2"/>
            <w:tcBorders>
              <w:top w:val="single" w:sz="8" w:space="0" w:color="auto"/>
              <w:left w:val="single" w:sz="8" w:space="0" w:color="auto"/>
              <w:right w:val="single" w:sz="8" w:space="0" w:color="auto"/>
            </w:tcBorders>
          </w:tcPr>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b/>
                <w:bCs/>
                <w:sz w:val="20"/>
                <w:szCs w:val="20"/>
              </w:rPr>
              <w:t>Раздел 8. Правовое регулирование экономических отношений</w:t>
            </w:r>
          </w:p>
        </w:tc>
      </w:tr>
      <w:tr w:rsidR="00201F53" w:rsidRPr="00B52E30" w:rsidTr="007F39BC">
        <w:tc>
          <w:tcPr>
            <w:tcW w:w="1844" w:type="dxa"/>
            <w:vMerge w:val="restart"/>
            <w:tcBorders>
              <w:top w:val="single" w:sz="8" w:space="0" w:color="auto"/>
              <w:left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lastRenderedPageBreak/>
              <w:t xml:space="preserve">Тема 8.1 Правовые основы предпринимательской деятельности </w:t>
            </w:r>
          </w:p>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b/>
                <w:sz w:val="20"/>
                <w:szCs w:val="20"/>
              </w:rPr>
              <w:t>Содержание учебного материала</w:t>
            </w:r>
          </w:p>
        </w:tc>
      </w:tr>
      <w:tr w:rsidR="00201F53" w:rsidRPr="00B52E30" w:rsidTr="007F39BC">
        <w:tc>
          <w:tcPr>
            <w:tcW w:w="1844" w:type="dxa"/>
            <w:vMerge/>
            <w:tcBorders>
              <w:left w:val="single" w:sz="8" w:space="0" w:color="auto"/>
              <w:bottom w:val="single" w:sz="8" w:space="0" w:color="auto"/>
              <w:right w:val="single" w:sz="8" w:space="0" w:color="auto"/>
            </w:tcBorders>
          </w:tcPr>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 Понятие экономических отношений. Понятие предпринимательской деятельности, её признаки. Виды и функции предпринимательства. Предпринимательские отношения как предмет правового регулирования. </w:t>
            </w:r>
          </w:p>
          <w:p w:rsidR="00201F53" w:rsidRPr="00B52E30" w:rsidRDefault="00201F53" w:rsidP="007F39BC">
            <w:pPr>
              <w:pStyle w:val="Default"/>
              <w:rPr>
                <w:sz w:val="20"/>
                <w:szCs w:val="20"/>
              </w:rPr>
            </w:pPr>
            <w:r w:rsidRPr="00B52E30">
              <w:rPr>
                <w:sz w:val="20"/>
                <w:szCs w:val="20"/>
              </w:rPr>
              <w:t xml:space="preserve">Важнейшие нормативные правовые акты, регулирующие предпринимательские отношения в России: Конституция Российской Федерации. Гражданский кодекс Российской Федерации. Федеральные законы. </w:t>
            </w:r>
            <w:proofErr w:type="gramStart"/>
            <w:r w:rsidRPr="00B52E30">
              <w:rPr>
                <w:sz w:val="20"/>
                <w:szCs w:val="20"/>
              </w:rPr>
              <w:t>Регулирующие</w:t>
            </w:r>
            <w:proofErr w:type="gramEnd"/>
            <w:r w:rsidRPr="00B52E30">
              <w:rPr>
                <w:sz w:val="20"/>
                <w:szCs w:val="20"/>
              </w:rPr>
              <w:t xml:space="preserve"> предпринимательскую деятельность. Подзаконные акты: указы Президента Российской Федерации и постановления Правительства Российской Федерации. Нормативные акты федеральных органов исполнительной власти: Министерство финансов РФ, Минэкономразвития РФ и др. </w:t>
            </w:r>
          </w:p>
          <w:p w:rsidR="00201F53" w:rsidRPr="00B52E30" w:rsidRDefault="00201F53" w:rsidP="007F39BC">
            <w:pPr>
              <w:pStyle w:val="Default"/>
              <w:rPr>
                <w:sz w:val="20"/>
                <w:szCs w:val="20"/>
              </w:rPr>
            </w:pPr>
            <w:r w:rsidRPr="00B52E30">
              <w:rPr>
                <w:sz w:val="20"/>
                <w:szCs w:val="20"/>
              </w:rPr>
              <w:t xml:space="preserve">Понятие и структура предпринимательских правоотношений. Субъекты предпринимательской деятельности, их признаки. Понятие собственности в экономическом и юридическом смыслах. Понятие юридического лица, его признаки. Организационно-правовые формы юридического лица </w:t>
            </w:r>
          </w:p>
          <w:p w:rsidR="00201F53" w:rsidRPr="00B52E30" w:rsidRDefault="00201F53" w:rsidP="007F39BC">
            <w:pPr>
              <w:pStyle w:val="Default"/>
              <w:rPr>
                <w:sz w:val="20"/>
                <w:szCs w:val="20"/>
              </w:rPr>
            </w:pPr>
            <w:r w:rsidRPr="00B52E30">
              <w:rPr>
                <w:sz w:val="20"/>
                <w:szCs w:val="20"/>
              </w:rPr>
              <w:t>Понятие банкротства индивидуального предпринимателя и юридического лица. Федеральный закон, регламентирующий эту процедуру. Порядок очередности погашения долгов при проведении процедуры банкротства.</w:t>
            </w:r>
          </w:p>
        </w:tc>
      </w:tr>
      <w:tr w:rsidR="00201F53" w:rsidRPr="00B52E30" w:rsidTr="007F39BC">
        <w:tc>
          <w:tcPr>
            <w:tcW w:w="1844" w:type="dxa"/>
            <w:vMerge w:val="restart"/>
            <w:tcBorders>
              <w:top w:val="single" w:sz="8" w:space="0" w:color="auto"/>
              <w:left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Тема 8.2 </w:t>
            </w:r>
          </w:p>
          <w:p w:rsidR="00201F53" w:rsidRPr="00B52E30" w:rsidRDefault="00201F53" w:rsidP="007F39BC">
            <w:pPr>
              <w:pStyle w:val="Default"/>
              <w:rPr>
                <w:sz w:val="20"/>
                <w:szCs w:val="20"/>
              </w:rPr>
            </w:pPr>
            <w:r w:rsidRPr="00B52E30">
              <w:rPr>
                <w:sz w:val="20"/>
                <w:szCs w:val="20"/>
              </w:rPr>
              <w:t xml:space="preserve">Экономические споры </w:t>
            </w:r>
          </w:p>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b/>
                <w:sz w:val="20"/>
                <w:szCs w:val="20"/>
              </w:rPr>
              <w:t>Содержание учебного материала</w:t>
            </w:r>
          </w:p>
        </w:tc>
      </w:tr>
      <w:tr w:rsidR="00201F53" w:rsidRPr="00B52E30" w:rsidTr="007F39BC">
        <w:tc>
          <w:tcPr>
            <w:tcW w:w="1844" w:type="dxa"/>
            <w:vMerge/>
            <w:tcBorders>
              <w:left w:val="single" w:sz="8" w:space="0" w:color="auto"/>
              <w:bottom w:val="single" w:sz="8" w:space="0" w:color="auto"/>
              <w:right w:val="single" w:sz="8" w:space="0" w:color="auto"/>
            </w:tcBorders>
          </w:tcPr>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 Понятие экономических споров. Виды экономических споров: преддоговорные споры; споры, связанные с нарушением прав собственника; споры, связанные с причинением убытков; споры с государственными органами; споры о деловой репутации и товарных знаках. Досудебный порядок рассмотрения споров. Сроки исковой давности. </w:t>
            </w:r>
          </w:p>
        </w:tc>
      </w:tr>
      <w:tr w:rsidR="00201F53" w:rsidRPr="00B52E30" w:rsidTr="007F39BC">
        <w:tc>
          <w:tcPr>
            <w:tcW w:w="1844" w:type="dxa"/>
            <w:vMerge w:val="restart"/>
            <w:tcBorders>
              <w:top w:val="single" w:sz="8" w:space="0" w:color="auto"/>
              <w:left w:val="single" w:sz="8" w:space="0" w:color="auto"/>
              <w:right w:val="single" w:sz="8" w:space="0" w:color="auto"/>
            </w:tcBorders>
          </w:tcPr>
          <w:p w:rsidR="00201F53" w:rsidRPr="00B52E30" w:rsidRDefault="00201F53" w:rsidP="007F39BC">
            <w:pPr>
              <w:pStyle w:val="Default"/>
              <w:rPr>
                <w:b/>
                <w:sz w:val="20"/>
                <w:szCs w:val="20"/>
              </w:rPr>
            </w:pPr>
            <w:r w:rsidRPr="00B52E30">
              <w:rPr>
                <w:sz w:val="20"/>
                <w:szCs w:val="20"/>
              </w:rPr>
              <w:t>Тема 8.3 Трудовое право.</w:t>
            </w: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b/>
                <w:sz w:val="20"/>
                <w:szCs w:val="20"/>
              </w:rPr>
              <w:t>Содержание учебного материала</w:t>
            </w:r>
          </w:p>
        </w:tc>
      </w:tr>
      <w:tr w:rsidR="00201F53" w:rsidRPr="00B52E30" w:rsidTr="007F39BC">
        <w:tc>
          <w:tcPr>
            <w:tcW w:w="1844" w:type="dxa"/>
            <w:vMerge/>
            <w:tcBorders>
              <w:left w:val="single" w:sz="8" w:space="0" w:color="auto"/>
              <w:bottom w:val="single" w:sz="8" w:space="0" w:color="auto"/>
              <w:right w:val="single" w:sz="8" w:space="0" w:color="auto"/>
            </w:tcBorders>
          </w:tcPr>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 Понятие трудового права. Источники трудового права. Трудовой кодекс РФ. Основания возникновения, изменения и прекращения трудового правоотношения. </w:t>
            </w:r>
          </w:p>
          <w:p w:rsidR="00201F53" w:rsidRPr="00B52E30" w:rsidRDefault="00201F53" w:rsidP="007F39BC">
            <w:pPr>
              <w:pStyle w:val="Default"/>
              <w:rPr>
                <w:sz w:val="20"/>
                <w:szCs w:val="20"/>
              </w:rPr>
            </w:pPr>
            <w:r w:rsidRPr="00B52E30">
              <w:rPr>
                <w:sz w:val="20"/>
                <w:szCs w:val="20"/>
              </w:rPr>
              <w:t xml:space="preserve">Понятие трудового договора, его назначение. Стороны и содержание трудового договора. Виды трудовых договоров. Порядок заключения трудового договора. Оформление на работу. </w:t>
            </w:r>
          </w:p>
          <w:p w:rsidR="00201F53" w:rsidRPr="00B52E30" w:rsidRDefault="00201F53" w:rsidP="007F39BC">
            <w:pPr>
              <w:pStyle w:val="Default"/>
              <w:rPr>
                <w:sz w:val="20"/>
                <w:szCs w:val="20"/>
              </w:rPr>
            </w:pPr>
            <w:r w:rsidRPr="00B52E30">
              <w:rPr>
                <w:sz w:val="20"/>
                <w:szCs w:val="20"/>
              </w:rPr>
              <w:t xml:space="preserve">Основания прекращения трудового договора. Оформление увольнения работника. </w:t>
            </w:r>
          </w:p>
          <w:p w:rsidR="00201F53" w:rsidRPr="00B52E30" w:rsidRDefault="00201F53" w:rsidP="007F39BC">
            <w:pPr>
              <w:pStyle w:val="Default"/>
              <w:rPr>
                <w:sz w:val="20"/>
                <w:szCs w:val="20"/>
              </w:rPr>
            </w:pPr>
            <w:r w:rsidRPr="00B52E30">
              <w:rPr>
                <w:sz w:val="20"/>
                <w:szCs w:val="20"/>
              </w:rPr>
              <w:t xml:space="preserve">Понятие рабочего времени, его виды. Учет рабочего времени. Компенсация за работу в выходные и праздничные дни. Охрана труда. </w:t>
            </w:r>
          </w:p>
          <w:p w:rsidR="00201F53" w:rsidRPr="00B52E30" w:rsidRDefault="00201F53" w:rsidP="007F39BC">
            <w:pPr>
              <w:pStyle w:val="Default"/>
              <w:rPr>
                <w:sz w:val="20"/>
                <w:szCs w:val="20"/>
              </w:rPr>
            </w:pPr>
            <w:r w:rsidRPr="00B52E30">
              <w:rPr>
                <w:sz w:val="20"/>
                <w:szCs w:val="20"/>
              </w:rPr>
              <w:t>Понятие заработной платы. Правовое регулирование заработной платы. Минимальная заработная плата. Порядок и условия выплаты заработной платы. Ограничения удержаний из заработной платы. Оплата труда при отклонениях от нормальных условий труда.</w:t>
            </w:r>
          </w:p>
          <w:p w:rsidR="00201F53" w:rsidRPr="00B52E30" w:rsidRDefault="00201F53" w:rsidP="007F39BC">
            <w:pPr>
              <w:pStyle w:val="Default"/>
              <w:rPr>
                <w:sz w:val="20"/>
                <w:szCs w:val="20"/>
              </w:rPr>
            </w:pPr>
          </w:p>
        </w:tc>
      </w:tr>
      <w:tr w:rsidR="00201F53" w:rsidRPr="00B52E30" w:rsidTr="007F39BC">
        <w:tc>
          <w:tcPr>
            <w:tcW w:w="1844" w:type="dxa"/>
            <w:vMerge w:val="restart"/>
            <w:tcBorders>
              <w:top w:val="single" w:sz="8" w:space="0" w:color="auto"/>
              <w:left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Тема 8.4 Материальная ответственность сторон трудового договора </w:t>
            </w:r>
          </w:p>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b/>
                <w:sz w:val="20"/>
                <w:szCs w:val="20"/>
              </w:rPr>
              <w:t>Содержание учебного материала</w:t>
            </w:r>
          </w:p>
        </w:tc>
      </w:tr>
      <w:tr w:rsidR="00201F53" w:rsidRPr="00B52E30" w:rsidTr="007F39BC">
        <w:tc>
          <w:tcPr>
            <w:tcW w:w="1844" w:type="dxa"/>
            <w:vMerge/>
            <w:tcBorders>
              <w:left w:val="single" w:sz="8" w:space="0" w:color="auto"/>
              <w:bottom w:val="single" w:sz="8" w:space="0" w:color="auto"/>
              <w:right w:val="single" w:sz="8" w:space="0" w:color="auto"/>
            </w:tcBorders>
          </w:tcPr>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Понятие материальной ответственности. Основания и условия привлечения работника к материальной ответственности. Полная и ограниченная материальная ответственность. Индивидуальная и коллективная материальная ответственность. Порядок определения размера материального ущерба, причинённого работником работодателю. Материальная ответственность работодателя за ущерб, причинённый работнику. Виды ущерба, возмещаемого работнику, порядок возмещения ущерба.</w:t>
            </w:r>
          </w:p>
        </w:tc>
      </w:tr>
      <w:tr w:rsidR="00201F53" w:rsidRPr="00B52E30" w:rsidTr="007F39BC">
        <w:tc>
          <w:tcPr>
            <w:tcW w:w="1844" w:type="dxa"/>
            <w:vMerge w:val="restart"/>
            <w:tcBorders>
              <w:top w:val="single" w:sz="8" w:space="0" w:color="auto"/>
              <w:left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Тема 8.5 Административное право </w:t>
            </w:r>
          </w:p>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rPr>
                <w:rFonts w:ascii="Times New Roman" w:hAnsi="Times New Roman" w:cs="Times New Roman"/>
                <w:b/>
                <w:sz w:val="20"/>
                <w:szCs w:val="20"/>
              </w:rPr>
            </w:pPr>
            <w:r w:rsidRPr="00B52E30">
              <w:rPr>
                <w:rFonts w:ascii="Times New Roman" w:hAnsi="Times New Roman" w:cs="Times New Roman"/>
                <w:b/>
                <w:sz w:val="20"/>
                <w:szCs w:val="20"/>
              </w:rPr>
              <w:t>Содержание учебного материала</w:t>
            </w:r>
          </w:p>
        </w:tc>
      </w:tr>
      <w:tr w:rsidR="00201F53" w:rsidRPr="00B52E30" w:rsidTr="007F39BC">
        <w:tc>
          <w:tcPr>
            <w:tcW w:w="1844" w:type="dxa"/>
            <w:vMerge/>
            <w:tcBorders>
              <w:left w:val="single" w:sz="8" w:space="0" w:color="auto"/>
              <w:bottom w:val="single" w:sz="8" w:space="0" w:color="auto"/>
              <w:right w:val="single" w:sz="8" w:space="0" w:color="auto"/>
            </w:tcBorders>
          </w:tcPr>
          <w:p w:rsidR="00201F53" w:rsidRPr="00B52E30" w:rsidRDefault="00201F53" w:rsidP="007F39BC">
            <w:pPr>
              <w:pStyle w:val="Default"/>
              <w:rPr>
                <w:b/>
                <w:sz w:val="20"/>
                <w:szCs w:val="20"/>
              </w:rPr>
            </w:pPr>
          </w:p>
        </w:tc>
        <w:tc>
          <w:tcPr>
            <w:tcW w:w="7938" w:type="dxa"/>
            <w:tcBorders>
              <w:top w:val="single" w:sz="8" w:space="0" w:color="auto"/>
              <w:left w:val="single" w:sz="8" w:space="0" w:color="auto"/>
              <w:bottom w:val="single" w:sz="8" w:space="0" w:color="auto"/>
              <w:right w:val="single" w:sz="8" w:space="0" w:color="auto"/>
            </w:tcBorders>
          </w:tcPr>
          <w:p w:rsidR="00201F53" w:rsidRPr="00B52E30" w:rsidRDefault="00201F53" w:rsidP="007F39BC">
            <w:pPr>
              <w:pStyle w:val="Default"/>
              <w:rPr>
                <w:sz w:val="20"/>
                <w:szCs w:val="20"/>
              </w:rPr>
            </w:pPr>
            <w:r w:rsidRPr="00B52E30">
              <w:rPr>
                <w:sz w:val="20"/>
                <w:szCs w:val="20"/>
              </w:rPr>
              <w:t xml:space="preserve"> Понятие административного права. Субъекты административного права. Административные правонарушения. Административная ответственность. Виды административных взысканий. Порядок наложения административных взысканий. </w:t>
            </w:r>
          </w:p>
        </w:tc>
      </w:tr>
    </w:tbl>
    <w:p w:rsidR="00201F53" w:rsidRDefault="00201F53" w:rsidP="00201F53">
      <w:pPr>
        <w:tabs>
          <w:tab w:val="left" w:pos="4440"/>
        </w:tabs>
        <w:spacing w:line="360" w:lineRule="auto"/>
        <w:jc w:val="both"/>
        <w:rPr>
          <w:b/>
          <w:sz w:val="28"/>
          <w:szCs w:val="28"/>
        </w:rPr>
      </w:pPr>
    </w:p>
    <w:p w:rsidR="00000000" w:rsidRDefault="00201F5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useFELayout/>
  </w:compat>
  <w:rsids>
    <w:rsidRoot w:val="00201F53"/>
    <w:rsid w:val="00201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1F5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1923</Words>
  <Characters>10962</Characters>
  <Application>Microsoft Office Word</Application>
  <DocSecurity>0</DocSecurity>
  <Lines>91</Lines>
  <Paragraphs>25</Paragraphs>
  <ScaleCrop>false</ScaleCrop>
  <Company>SmolAPO</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2</cp:revision>
  <dcterms:created xsi:type="dcterms:W3CDTF">2015-11-14T09:38:00Z</dcterms:created>
  <dcterms:modified xsi:type="dcterms:W3CDTF">2015-11-14T09:38:00Z</dcterms:modified>
</cp:coreProperties>
</file>