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D" w:rsidRDefault="008A1FAB" w:rsidP="008A1FA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A1FAB">
        <w:rPr>
          <w:rFonts w:ascii="Times New Roman" w:hAnsi="Times New Roman" w:cs="Times New Roman"/>
          <w:sz w:val="28"/>
          <w:szCs w:val="28"/>
        </w:rPr>
        <w:t>Анализ Отчета о финансовых результатах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Основы анализа финансовых результатов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Горизонтальный и вертикальный анализ финансовых результатов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рентабельности.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финн результатов характеризуют абсолютную эффективность хозяйствования предприятия по всем направлениям его деятельности: производственной, сбытовой, снабженческой, финансовой и инвестиционной.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финн результатов являются важнейшими в системе оценки результативности и деловых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едприятия, степени его надежности и финансового благополучия как партнера.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(убыток) – это разница между всеми доходами организации и всеми ее расходами.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финн результатов  является важнейшей частью финн анализа, проводимого по данным бух (финн) отчетности.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анализа финн результатов – увеличение прибыли предприятия или снижение его убытков.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анализа финн результатов: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финансовых результатов отчетного периода по сравнению с показателями предыдущего периода и плановыми показателями.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Исследование структуры прибыли предприятия.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влияния факторов на изменение финн показателей отчетного периода.</w:t>
      </w:r>
    </w:p>
    <w:p w:rsidR="008A1FAB" w:rsidRDefault="008A1FAB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Поиск резервов </w:t>
      </w:r>
      <w:r w:rsidR="00BD14E7">
        <w:rPr>
          <w:rFonts w:ascii="Times New Roman" w:hAnsi="Times New Roman" w:cs="Times New Roman"/>
          <w:sz w:val="28"/>
          <w:szCs w:val="28"/>
        </w:rPr>
        <w:t>повышения финн показателей.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конкретных мероприятий по использованию выявленных резервов.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финансовых результатов деятельности предприятия неразрывно предопределяют такие показатели, как выпуск продукции, ее реализация, себестоимость производимой продукции. Немало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косвенные расходы (управленческие и коммерческие). Кроме того, на формирование окончательного финансового результата оказывают влияние доходы и расходы предприятия от неосновной деятельности (прочие доходы и расходы). 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анализа необходимо учитывать все перечисленные выше факторы.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финн результатов необходимо проводить в несколько этапов: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этап. Сравнительный анализ финн результатов.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этап. Структурный анализ прибыли.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этап. Факторный анализ прибыли.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этап. Анализ рентабельности.</w:t>
      </w:r>
    </w:p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информации для анализа финн результатов является не только Отчет о финн результатах, но и некоторые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00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ух баланса.</w:t>
      </w:r>
    </w:p>
    <w:p w:rsidR="004B4C00" w:rsidRDefault="004B4C00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C00" w:rsidRDefault="004B4C00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</w:t>
      </w:r>
    </w:p>
    <w:p w:rsidR="00BC1BDA" w:rsidRDefault="004B4C00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44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Горизонтальный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 финансовых результатов целесообразно начинать с исследования динамики показателей</w:t>
      </w:r>
      <w:r w:rsid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видам деятельности предприятия. Этими показателями являются:</w:t>
      </w:r>
    </w:p>
    <w:p w:rsidR="004B4C00" w:rsidRDefault="00BC1BDA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B4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основной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(Прибыль от продаж);</w:t>
      </w:r>
    </w:p>
    <w:p w:rsidR="00BC1BDA" w:rsidRDefault="00BC1BDA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финансовых операций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(проценты к получению – проценты к уплате + доходы от участия в др. организациях);</w:t>
      </w:r>
    </w:p>
    <w:p w:rsidR="00BC1BDA" w:rsidRDefault="00BC1BDA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от прочей обычной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(Прочие доходы – прочие расходы);</w:t>
      </w:r>
    </w:p>
    <w:p w:rsidR="00BC1BDA" w:rsidRDefault="00BC1BDA" w:rsidP="004B4C0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Финансовый результат до налогообложения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(как итоговый показатель, т.е. сумма первых трех показателей).</w:t>
      </w:r>
    </w:p>
    <w:p w:rsidR="00BC1BDA" w:rsidRDefault="00BC1BDA" w:rsidP="00BC1BD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анализа строится следующая таблица (можно дать образец, а можно не давать, а дать потом на </w:t>
      </w:r>
      <w:proofErr w:type="gramStart"/>
      <w:r w:rsidRPr="00BC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практической</w:t>
      </w:r>
      <w:proofErr w:type="gramEnd"/>
      <w:r w:rsidRPr="00BC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1BDA" w:rsidRPr="00BC1BDA" w:rsidRDefault="00BC1BDA" w:rsidP="00BC1BD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C00" w:rsidRPr="004B4C00" w:rsidRDefault="004B4C00" w:rsidP="008606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Финансовый результат по видам деятельности предприятия, тыс.</w:t>
      </w:r>
      <w:r w:rsid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960"/>
        <w:gridCol w:w="960"/>
        <w:gridCol w:w="960"/>
        <w:gridCol w:w="1320"/>
        <w:gridCol w:w="1320"/>
      </w:tblGrid>
      <w:tr w:rsidR="004B4C00" w:rsidRPr="004B4C00" w:rsidTr="004B4C00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отклонение, %</w:t>
            </w:r>
          </w:p>
        </w:tc>
      </w:tr>
      <w:tr w:rsidR="004B4C00" w:rsidRPr="004B4C00" w:rsidTr="004B4C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C00" w:rsidRPr="004B4C00" w:rsidRDefault="004B4C00" w:rsidP="004B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C00" w:rsidRPr="004B4C00" w:rsidRDefault="004B4C00" w:rsidP="004B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C00" w:rsidRPr="004B4C00" w:rsidRDefault="004B4C00" w:rsidP="004B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4C00" w:rsidRPr="004B4C00" w:rsidRDefault="004B4C00" w:rsidP="004B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4C00" w:rsidRPr="004B4C00" w:rsidTr="004B4C0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00" w:rsidRPr="004B4C00" w:rsidTr="004B4C0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финансовых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00" w:rsidRPr="004B4C00" w:rsidTr="004B4C0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от прочей обычной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00" w:rsidRPr="004B4C00" w:rsidTr="004B4C0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до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4C00" w:rsidRPr="004B4C00" w:rsidRDefault="004B4C00" w:rsidP="004B4C0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4E7" w:rsidRDefault="00BD14E7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BDA" w:rsidRPr="00BC1BDA" w:rsidRDefault="00BC1BDA" w:rsidP="00BC1BD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Далее </w:t>
      </w:r>
      <w:r w:rsidR="00DE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</w:t>
      </w:r>
      <w:r w:rsidR="00DE44A0" w:rsidRPr="00DE44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горизонтального</w:t>
      </w:r>
      <w:r w:rsidR="00DE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исследуется динамика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элементов затрат (</w:t>
      </w:r>
      <w:r w:rsidRPr="00BC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перечислить из таблицы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динамика </w:t>
      </w:r>
      <w:r w:rsid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предприятия (</w:t>
      </w:r>
      <w:r w:rsidRPr="00BC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перечислить из следующей таблицы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1BDA" w:rsidRPr="00BC1BDA" w:rsidRDefault="00BC1BDA" w:rsidP="008606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Динамика элементов затрат предприятия, тыс.</w:t>
      </w:r>
      <w:r w:rsid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9"/>
        <w:gridCol w:w="960"/>
        <w:gridCol w:w="960"/>
        <w:gridCol w:w="960"/>
        <w:gridCol w:w="1066"/>
        <w:gridCol w:w="1066"/>
        <w:gridCol w:w="867"/>
        <w:gridCol w:w="867"/>
      </w:tblGrid>
      <w:tr w:rsidR="00BC1BDA" w:rsidRPr="00BC1BDA" w:rsidTr="00860666">
        <w:trPr>
          <w:tblCellSpacing w:w="0" w:type="dxa"/>
        </w:trPr>
        <w:tc>
          <w:tcPr>
            <w:tcW w:w="2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60666"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60666"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60666"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отклонение, +,-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отклонение, %</w:t>
            </w:r>
          </w:p>
        </w:tc>
      </w:tr>
      <w:tr w:rsidR="00860666" w:rsidRPr="00BC1BDA" w:rsidTr="00BC1B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BC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BC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BC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BC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BDA" w:rsidRPr="00BC1BDA" w:rsidTr="00860666">
        <w:trPr>
          <w:tblCellSpacing w:w="0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1BDA" w:rsidRPr="00BC1BDA" w:rsidRDefault="00BC1BDA" w:rsidP="00BC1BD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BDA" w:rsidRDefault="00BC1BDA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666" w:rsidRPr="00BC1BDA" w:rsidRDefault="00860666" w:rsidP="008606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Динамика элементов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предприятия,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9"/>
        <w:gridCol w:w="960"/>
        <w:gridCol w:w="960"/>
        <w:gridCol w:w="960"/>
        <w:gridCol w:w="1053"/>
        <w:gridCol w:w="1053"/>
        <w:gridCol w:w="865"/>
        <w:gridCol w:w="865"/>
      </w:tblGrid>
      <w:tr w:rsidR="00860666" w:rsidRPr="00BC1BDA" w:rsidTr="00860666">
        <w:trPr>
          <w:tblCellSpacing w:w="0" w:type="dxa"/>
        </w:trPr>
        <w:tc>
          <w:tcPr>
            <w:tcW w:w="2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отклонение, +,-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отклонение, %</w:t>
            </w:r>
          </w:p>
        </w:tc>
      </w:tr>
      <w:tr w:rsidR="00860666" w:rsidRPr="00BC1BDA" w:rsidTr="009059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BC1BDA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0666" w:rsidRPr="00BC1BDA" w:rsidTr="00860666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BC1BDA" w:rsidTr="00860666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 к получению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BC1BDA" w:rsidTr="00860666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др.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BC1BDA" w:rsidTr="00860666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BC1BDA" w:rsidTr="00860666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0666" w:rsidRDefault="00860666" w:rsidP="00860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666" w:rsidRDefault="00DE44A0" w:rsidP="0086066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в</w:t>
      </w:r>
      <w:r w:rsid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процессе </w:t>
      </w:r>
      <w:r w:rsidR="00860666" w:rsidRPr="00DE44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вертикального</w:t>
      </w:r>
      <w:r w:rsid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 определяется доля участия различных показателей в процессе формирования окончательного финансового результата предприятия.</w:t>
      </w:r>
    </w:p>
    <w:p w:rsidR="00860666" w:rsidRDefault="00860666" w:rsidP="0086066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Исследуется отдельно структура расходов и структура доходов предприятия, а также изменения в ней.</w:t>
      </w:r>
    </w:p>
    <w:p w:rsidR="00DE44A0" w:rsidRDefault="00DE44A0" w:rsidP="0086066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666" w:rsidRPr="00860666" w:rsidRDefault="00860666" w:rsidP="008606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расходов предприятия, %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960"/>
        <w:gridCol w:w="960"/>
        <w:gridCol w:w="960"/>
        <w:gridCol w:w="1905"/>
        <w:gridCol w:w="1905"/>
      </w:tblGrid>
      <w:tr w:rsidR="00860666" w:rsidRPr="00860666" w:rsidTr="00860666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отклонение, +,-</w:t>
            </w:r>
          </w:p>
        </w:tc>
      </w:tr>
      <w:tr w:rsidR="00860666" w:rsidRPr="00860666" w:rsidTr="008606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8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8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8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8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 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 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86066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0666" w:rsidRDefault="00860666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666" w:rsidRPr="00860666" w:rsidRDefault="00860666" w:rsidP="008606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r w:rsidRPr="0086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предприятия, %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900"/>
        <w:gridCol w:w="900"/>
        <w:gridCol w:w="900"/>
        <w:gridCol w:w="1950"/>
        <w:gridCol w:w="1950"/>
      </w:tblGrid>
      <w:tr w:rsidR="00860666" w:rsidRPr="00860666" w:rsidTr="00860666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отклонение, +,-</w:t>
            </w:r>
          </w:p>
        </w:tc>
      </w:tr>
      <w:tr w:rsidR="00860666" w:rsidRPr="00860666" w:rsidTr="009059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666" w:rsidRPr="00860666" w:rsidRDefault="00860666" w:rsidP="009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 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 </w:t>
            </w: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</w:tr>
      <w:tr w:rsidR="00860666" w:rsidRPr="00860666" w:rsidTr="008606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др.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666" w:rsidRPr="00860666" w:rsidTr="008606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60666" w:rsidRPr="00BC1BDA" w:rsidRDefault="00860666" w:rsidP="0090593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0666" w:rsidRPr="00860666" w:rsidRDefault="00860666" w:rsidP="009059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0666" w:rsidRDefault="00DE44A0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3.</w:t>
      </w:r>
    </w:p>
    <w:p w:rsidR="00DE44A0" w:rsidRDefault="00A24AE3" w:rsidP="00DE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Рентабельность</w:t>
      </w:r>
      <w:r w:rsidR="00DE44A0"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1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полно, чем прибыль характеризует эффективность бизнеса. Она показывает соотношение полученного эффекта с потраченными или имеющимися в распоряжении предприятия ресурсами. Это один из немногих показателей, по которому мы можем сравнивать два предприятия между собой вне зависимости от объемов их производства.</w:t>
      </w:r>
    </w:p>
    <w:p w:rsidR="000E1C08" w:rsidRDefault="000E1C08" w:rsidP="00DE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несколько видов рентабельности. Видов рентабельности столько, сколько различных ресурсов использует предприятие.</w:t>
      </w:r>
    </w:p>
    <w:p w:rsidR="000E1C08" w:rsidRPr="00DE44A0" w:rsidRDefault="000E1C08" w:rsidP="00DE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лишь некоторые из видов:</w:t>
      </w:r>
    </w:p>
    <w:p w:rsidR="00DE44A0" w:rsidRPr="00DE44A0" w:rsidRDefault="000E1C08" w:rsidP="00DE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DE44A0"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Рентабельность основных производственных фондов (ОПФ). Показатель рентабельности основных производственных фондов (называемый иначе показателем </w:t>
      </w:r>
      <w:proofErr w:type="spellStart"/>
      <w:r w:rsidR="00DE44A0"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фондорентабельности</w:t>
      </w:r>
      <w:proofErr w:type="spellEnd"/>
      <w:r w:rsidR="00DE44A0"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представим в виде следующей формулы:</w:t>
      </w:r>
    </w:p>
    <w:p w:rsidR="00DE44A0" w:rsidRPr="00DE44A0" w:rsidRDefault="00DE44A0" w:rsidP="00DE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Рентабельность ОПФ = Чистая прибыль / средняя стоимость ОПФ * 100%.</w:t>
      </w:r>
    </w:p>
    <w:p w:rsidR="00DE44A0" w:rsidRDefault="00DE44A0" w:rsidP="00DE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E44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ОПФ – по данным бух баланса (основные средства на конец предыдущего года + основные средства на конец отчетного года и все разделить на 2)</w:t>
      </w:r>
    </w:p>
    <w:p w:rsidR="00DE44A0" w:rsidRPr="00DE44A0" w:rsidRDefault="00DE44A0" w:rsidP="00DE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E44A0" w:rsidRPr="00DE44A0" w:rsidRDefault="000E1C08" w:rsidP="00DE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DE44A0"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Рентабельность оборотных активов. Рентабельность оборотных активов (иначе — текущих или мобильных активов) может быть выражена при помощи следующей формулы:</w:t>
      </w:r>
    </w:p>
    <w:p w:rsidR="00DE44A0" w:rsidRPr="00DE44A0" w:rsidRDefault="00DE44A0" w:rsidP="00DE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4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Рентабельность ОА = Чистая прибыль / средняя величина ОА * 100%.</w:t>
      </w:r>
    </w:p>
    <w:p w:rsidR="00DE44A0" w:rsidRPr="00DE44A0" w:rsidRDefault="00DE44A0" w:rsidP="00DE44A0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(ОА – тоже по балансу средняя величина итога 2-го раздела)</w:t>
      </w:r>
    </w:p>
    <w:p w:rsidR="00DE44A0" w:rsidRPr="00DE44A0" w:rsidRDefault="00DE44A0" w:rsidP="00DE44A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Динамика показателей рентабельности предприятия, 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2"/>
        <w:gridCol w:w="814"/>
        <w:gridCol w:w="845"/>
        <w:gridCol w:w="814"/>
        <w:gridCol w:w="780"/>
        <w:gridCol w:w="780"/>
        <w:gridCol w:w="830"/>
        <w:gridCol w:w="830"/>
      </w:tblGrid>
      <w:tr w:rsidR="00DE44A0" w:rsidRPr="00DE44A0" w:rsidTr="00DE44A0">
        <w:trPr>
          <w:tblCellSpacing w:w="0" w:type="dxa"/>
        </w:trPr>
        <w:tc>
          <w:tcPr>
            <w:tcW w:w="3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отклонение, +,-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отклонение, %</w:t>
            </w:r>
          </w:p>
        </w:tc>
      </w:tr>
      <w:tr w:rsidR="00DE44A0" w:rsidRPr="00DE44A0" w:rsidTr="00DE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4A0" w:rsidRPr="00DE44A0" w:rsidRDefault="00DE44A0" w:rsidP="00DE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4A0" w:rsidRPr="00DE44A0" w:rsidRDefault="00DE44A0" w:rsidP="00DE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4A0" w:rsidRPr="00DE44A0" w:rsidRDefault="00DE44A0" w:rsidP="00DE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4A0" w:rsidRPr="00DE44A0" w:rsidRDefault="00DE44A0" w:rsidP="00DE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 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 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 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 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2012</w:t>
            </w:r>
          </w:p>
        </w:tc>
      </w:tr>
      <w:tr w:rsidR="00DE44A0" w:rsidRPr="00DE44A0" w:rsidTr="00DE44A0">
        <w:trPr>
          <w:tblCellSpacing w:w="0" w:type="dxa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r w:rsidR="00747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оборотных 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A0" w:rsidRPr="00DE44A0" w:rsidTr="00DE44A0">
        <w:trPr>
          <w:tblCellSpacing w:w="0" w:type="dxa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A0" w:rsidRPr="00DE44A0" w:rsidTr="00DE44A0">
        <w:trPr>
          <w:tblCellSpacing w:w="0" w:type="dxa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r w:rsidR="00747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</w:t>
            </w: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A0" w:rsidRPr="00DE44A0" w:rsidTr="00DE44A0">
        <w:trPr>
          <w:tblCellSpacing w:w="0" w:type="dxa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A0" w:rsidRPr="00DE44A0" w:rsidTr="00DE44A0">
        <w:trPr>
          <w:tblCellSpacing w:w="0" w:type="dxa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44A0" w:rsidRPr="00DE44A0" w:rsidRDefault="00DE44A0" w:rsidP="00DE44A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7B78" w:rsidRDefault="000E1C08" w:rsidP="00747B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747B78">
        <w:rPr>
          <w:color w:val="000000"/>
          <w:sz w:val="27"/>
          <w:szCs w:val="27"/>
        </w:rPr>
        <w:t xml:space="preserve">Рентабельность собственных средств, позволяющих установить зависимость между величиной инвестируемых собственных ресурсов и размером прибыли, </w:t>
      </w:r>
      <w:r w:rsidR="00747B78">
        <w:rPr>
          <w:color w:val="000000"/>
          <w:sz w:val="27"/>
          <w:szCs w:val="27"/>
        </w:rPr>
        <w:lastRenderedPageBreak/>
        <w:t>полученной от их использования. Рентабельность собственного капитала рассчитывается по формуле:</w:t>
      </w:r>
    </w:p>
    <w:p w:rsidR="00747B78" w:rsidRDefault="00747B78" w:rsidP="00747B78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Рск=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/Среднегодовая стоимость собственного капитала</w:t>
      </w:r>
      <w:r w:rsidRPr="00747B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х100</w:t>
      </w:r>
    </w:p>
    <w:p w:rsidR="00747B78" w:rsidRPr="00747B78" w:rsidRDefault="00747B78" w:rsidP="00747B78">
      <w:pPr>
        <w:pStyle w:val="a3"/>
        <w:jc w:val="both"/>
        <w:rPr>
          <w:b/>
          <w:color w:val="000000"/>
          <w:sz w:val="28"/>
          <w:szCs w:val="28"/>
        </w:rPr>
      </w:pPr>
      <w:r w:rsidRPr="00747B78">
        <w:rPr>
          <w:b/>
          <w:color w:val="000000"/>
          <w:sz w:val="27"/>
          <w:szCs w:val="27"/>
        </w:rPr>
        <w:t>Среднегодовая стоимость собственного капитала (Бух баланс итог 3-го раздела средний)</w:t>
      </w:r>
    </w:p>
    <w:p w:rsidR="00747B78" w:rsidRDefault="000E1C08" w:rsidP="00747B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747B78">
        <w:rPr>
          <w:color w:val="000000"/>
          <w:sz w:val="27"/>
          <w:szCs w:val="27"/>
        </w:rPr>
        <w:t>Рентабельность оборота отражает зависимость между валовой выручкой (оборотом) предприятия и его издержками и исчисляется по формуле:</w:t>
      </w:r>
    </w:p>
    <w:p w:rsidR="00747B78" w:rsidRDefault="00747B78" w:rsidP="00747B78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Рент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Б.=Приб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нач.%</w:t>
      </w:r>
      <w:proofErr w:type="spellEnd"/>
      <w:r>
        <w:rPr>
          <w:color w:val="000000"/>
          <w:sz w:val="27"/>
          <w:szCs w:val="27"/>
        </w:rPr>
        <w:t xml:space="preserve"> /Валовая выручка*100</w:t>
      </w:r>
    </w:p>
    <w:p w:rsidR="00747B78" w:rsidRDefault="00747B78" w:rsidP="00747B78">
      <w:pPr>
        <w:pStyle w:val="a3"/>
        <w:ind w:firstLine="993"/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больше прибыль по сравнению с валовой выручкой предприятия, тем больше рентабельность оборота.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747B78" w:rsidRPr="00747B78" w:rsidRDefault="000E1C08" w:rsidP="00747B78">
      <w:pPr>
        <w:pStyle w:val="a3"/>
        <w:ind w:left="120" w:firstLine="284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 </w:t>
      </w:r>
      <w:r w:rsidR="00747B78" w:rsidRPr="00747B78">
        <w:rPr>
          <w:bCs/>
          <w:iCs/>
          <w:color w:val="000000"/>
          <w:sz w:val="28"/>
          <w:szCs w:val="28"/>
        </w:rPr>
        <w:t>Рентабельность</w:t>
      </w:r>
      <w:r w:rsidR="00747B78" w:rsidRPr="00747B78">
        <w:rPr>
          <w:rStyle w:val="apple-converted-space"/>
          <w:bCs/>
          <w:iCs/>
          <w:color w:val="000000"/>
          <w:sz w:val="28"/>
          <w:szCs w:val="28"/>
        </w:rPr>
        <w:t> </w:t>
      </w:r>
      <w:hyperlink r:id="rId4" w:tooltip="Производственная деятельность" w:history="1">
        <w:r w:rsidR="00747B78" w:rsidRPr="00747B78">
          <w:rPr>
            <w:rStyle w:val="a5"/>
            <w:bCs/>
            <w:iCs/>
            <w:color w:val="000000"/>
            <w:sz w:val="28"/>
            <w:szCs w:val="28"/>
            <w:u w:val="none"/>
          </w:rPr>
          <w:t>производственной</w:t>
        </w:r>
        <w:r w:rsidR="00747B78">
          <w:rPr>
            <w:rStyle w:val="a5"/>
            <w:bCs/>
            <w:iCs/>
            <w:color w:val="000000"/>
            <w:sz w:val="28"/>
            <w:szCs w:val="28"/>
            <w:u w:val="none"/>
          </w:rPr>
          <w:t xml:space="preserve"> </w:t>
        </w:r>
        <w:r w:rsidR="00747B78" w:rsidRPr="00747B78">
          <w:rPr>
            <w:rStyle w:val="a5"/>
            <w:bCs/>
            <w:iCs/>
            <w:color w:val="000000"/>
            <w:sz w:val="28"/>
            <w:szCs w:val="28"/>
            <w:u w:val="none"/>
          </w:rPr>
          <w:t>деятельности</w:t>
        </w:r>
      </w:hyperlink>
      <w:r w:rsidR="00747B78" w:rsidRPr="00747B78">
        <w:rPr>
          <w:rStyle w:val="apple-converted-space"/>
          <w:bCs/>
          <w:iCs/>
          <w:color w:val="000000"/>
          <w:sz w:val="28"/>
          <w:szCs w:val="28"/>
        </w:rPr>
        <w:t> </w:t>
      </w:r>
      <w:r w:rsidR="00747B78" w:rsidRPr="00747B78">
        <w:rPr>
          <w:bCs/>
          <w:iCs/>
          <w:color w:val="000000"/>
          <w:sz w:val="28"/>
          <w:szCs w:val="28"/>
        </w:rPr>
        <w:t>(окупаемость издержек)</w:t>
      </w:r>
      <w:r w:rsidR="00747B78" w:rsidRPr="00747B78">
        <w:rPr>
          <w:rStyle w:val="apple-converted-space"/>
          <w:iCs/>
          <w:color w:val="000000"/>
          <w:sz w:val="28"/>
          <w:szCs w:val="28"/>
        </w:rPr>
        <w:t> </w:t>
      </w:r>
      <w:r w:rsidR="00747B78" w:rsidRPr="00747B78">
        <w:rPr>
          <w:iCs/>
          <w:color w:val="000000"/>
          <w:sz w:val="28"/>
          <w:szCs w:val="28"/>
        </w:rPr>
        <w:t>—</w:t>
      </w:r>
      <w:r w:rsidR="00747B78" w:rsidRPr="00747B78">
        <w:rPr>
          <w:rStyle w:val="apple-converted-space"/>
          <w:color w:val="000000"/>
          <w:sz w:val="28"/>
          <w:szCs w:val="28"/>
        </w:rPr>
        <w:t> </w:t>
      </w:r>
      <w:r w:rsidR="00747B78" w:rsidRPr="00747B78">
        <w:rPr>
          <w:color w:val="000000"/>
          <w:sz w:val="28"/>
          <w:szCs w:val="28"/>
        </w:rPr>
        <w:t>отношение валовой (</w:t>
      </w:r>
      <w:proofErr w:type="spellStart"/>
      <w:r w:rsidR="00747B78" w:rsidRPr="00747B78">
        <w:rPr>
          <w:iCs/>
          <w:color w:val="000000"/>
          <w:sz w:val="28"/>
          <w:szCs w:val="28"/>
        </w:rPr>
        <w:t>Прп</w:t>
      </w:r>
      <w:proofErr w:type="spellEnd"/>
      <w:r w:rsidR="00747B78" w:rsidRPr="00747B78">
        <w:rPr>
          <w:color w:val="000000"/>
          <w:sz w:val="28"/>
          <w:szCs w:val="28"/>
        </w:rPr>
        <w:t>) или чистой прибыли</w:t>
      </w:r>
      <w:r w:rsidR="00747B78" w:rsidRPr="00747B78">
        <w:rPr>
          <w:rStyle w:val="apple-converted-space"/>
          <w:color w:val="000000"/>
          <w:sz w:val="28"/>
          <w:szCs w:val="28"/>
        </w:rPr>
        <w:t> </w:t>
      </w:r>
      <w:r w:rsidR="00747B78" w:rsidRPr="00747B78">
        <w:rPr>
          <w:iCs/>
          <w:color w:val="000000"/>
          <w:sz w:val="28"/>
          <w:szCs w:val="28"/>
        </w:rPr>
        <w:t>(ЧП) к</w:t>
      </w:r>
      <w:r w:rsidR="00747B78">
        <w:rPr>
          <w:iCs/>
          <w:color w:val="000000"/>
          <w:sz w:val="28"/>
          <w:szCs w:val="28"/>
        </w:rPr>
        <w:t xml:space="preserve"> </w:t>
      </w:r>
      <w:r w:rsidR="00747B78" w:rsidRPr="00747B78">
        <w:rPr>
          <w:color w:val="000000"/>
          <w:sz w:val="28"/>
          <w:szCs w:val="28"/>
        </w:rPr>
        <w:t>сумме затрат по реализованной продукции</w:t>
      </w:r>
      <w:r w:rsidR="00747B78" w:rsidRPr="00747B78">
        <w:rPr>
          <w:rStyle w:val="apple-converted-space"/>
          <w:color w:val="000000"/>
          <w:sz w:val="28"/>
          <w:szCs w:val="28"/>
        </w:rPr>
        <w:t> </w:t>
      </w:r>
      <w:r w:rsidR="00747B78" w:rsidRPr="00747B78">
        <w:rPr>
          <w:iCs/>
          <w:color w:val="000000"/>
          <w:sz w:val="28"/>
          <w:szCs w:val="28"/>
        </w:rPr>
        <w:t>(</w:t>
      </w:r>
      <w:proofErr w:type="spellStart"/>
      <w:r w:rsidR="00747B78" w:rsidRPr="00747B78">
        <w:rPr>
          <w:iCs/>
          <w:color w:val="000000"/>
          <w:sz w:val="28"/>
          <w:szCs w:val="28"/>
        </w:rPr>
        <w:t>Зрп</w:t>
      </w:r>
      <w:proofErr w:type="spellEnd"/>
      <w:r w:rsidR="00747B78" w:rsidRPr="00747B78">
        <w:rPr>
          <w:iCs/>
          <w:color w:val="000000"/>
          <w:sz w:val="28"/>
          <w:szCs w:val="28"/>
        </w:rPr>
        <w:t>)</w:t>
      </w:r>
      <w:r w:rsidR="00747B78">
        <w:rPr>
          <w:iCs/>
          <w:color w:val="000000"/>
          <w:sz w:val="28"/>
          <w:szCs w:val="28"/>
        </w:rPr>
        <w:t xml:space="preserve"> (</w:t>
      </w:r>
      <w:r w:rsidR="00747B78" w:rsidRPr="008A0D3D">
        <w:rPr>
          <w:b/>
          <w:iCs/>
          <w:color w:val="000000"/>
          <w:sz w:val="28"/>
          <w:szCs w:val="28"/>
        </w:rPr>
        <w:t>к себестоимости</w:t>
      </w:r>
      <w:r w:rsidR="00747B78">
        <w:rPr>
          <w:iCs/>
          <w:color w:val="000000"/>
          <w:sz w:val="28"/>
          <w:szCs w:val="28"/>
        </w:rPr>
        <w:t>)</w:t>
      </w:r>
      <w:r w:rsidR="00747B78" w:rsidRPr="00747B78">
        <w:rPr>
          <w:iCs/>
          <w:color w:val="000000"/>
          <w:sz w:val="28"/>
          <w:szCs w:val="28"/>
        </w:rPr>
        <w:t>:</w:t>
      </w:r>
    </w:p>
    <w:p w:rsidR="00747B78" w:rsidRDefault="00747B78" w:rsidP="00747B78">
      <w:pPr>
        <w:pStyle w:val="a3"/>
        <w:ind w:left="80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33600" cy="447675"/>
            <wp:effectExtent l="19050" t="0" r="0" b="0"/>
            <wp:docPr id="1" name="Рисунок 1" descr="http://www.smartcat.ru/catalog/savickayanalishozdeyat/image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t.ru/catalog/savickayanalishozdeyat/image13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78" w:rsidRDefault="00747B78" w:rsidP="00747B78">
      <w:pPr>
        <w:pStyle w:val="a3"/>
        <w:ind w:left="40"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747B78">
        <w:rPr>
          <w:color w:val="000000"/>
          <w:sz w:val="28"/>
          <w:szCs w:val="28"/>
        </w:rPr>
        <w:t>Она показывает, сколько предприятие имеет</w:t>
      </w:r>
      <w:r w:rsidRPr="00747B78">
        <w:rPr>
          <w:rStyle w:val="apple-converted-space"/>
          <w:color w:val="000000"/>
          <w:sz w:val="28"/>
          <w:szCs w:val="28"/>
        </w:rPr>
        <w:t> </w:t>
      </w:r>
      <w:hyperlink r:id="rId6" w:tooltip="Прибыль" w:history="1">
        <w:r w:rsidRPr="00747B78">
          <w:rPr>
            <w:rStyle w:val="a5"/>
            <w:color w:val="000000"/>
            <w:sz w:val="28"/>
            <w:szCs w:val="28"/>
          </w:rPr>
          <w:t>прибыли</w:t>
        </w:r>
      </w:hyperlink>
      <w:r w:rsidRPr="00747B78">
        <w:rPr>
          <w:rStyle w:val="apple-converted-space"/>
          <w:color w:val="000000"/>
          <w:sz w:val="28"/>
          <w:szCs w:val="28"/>
        </w:rPr>
        <w:t> </w:t>
      </w:r>
      <w:r w:rsidRPr="00747B78">
        <w:rPr>
          <w:color w:val="000000"/>
          <w:sz w:val="28"/>
          <w:szCs w:val="28"/>
        </w:rPr>
        <w:t>с каждого рубля, затраченного на производство и реализацию продукции. Может рассчитываться в целом по предприятию, отдельным его подразделениям и видам продукции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E1C08" w:rsidRPr="000E1C08" w:rsidRDefault="000E1C08" w:rsidP="000E1C08">
      <w:pPr>
        <w:pStyle w:val="a3"/>
        <w:spacing w:line="360" w:lineRule="auto"/>
        <w:ind w:left="40" w:firstLine="284"/>
        <w:jc w:val="both"/>
        <w:rPr>
          <w:color w:val="000000"/>
          <w:sz w:val="28"/>
          <w:szCs w:val="28"/>
        </w:rPr>
      </w:pPr>
      <w:r w:rsidRPr="000E1C08">
        <w:rPr>
          <w:color w:val="000000"/>
          <w:sz w:val="28"/>
          <w:szCs w:val="28"/>
        </w:rPr>
        <w:t xml:space="preserve">В дополнение </w:t>
      </w:r>
      <w:r>
        <w:rPr>
          <w:color w:val="000000"/>
          <w:sz w:val="28"/>
          <w:szCs w:val="28"/>
        </w:rPr>
        <w:t xml:space="preserve">к анализу динамики рентабельности можно произвести ее факторный анализ, в процессе которого определяется влияние факторов на изменение этого показателя. В заключение анализа делаются выводы, в которых дается характеристика влияния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определяются резервы дальнейшего увеличения исследуемого показателя.</w:t>
      </w:r>
    </w:p>
    <w:p w:rsidR="00747B78" w:rsidRDefault="00747B78" w:rsidP="00747B78">
      <w:pPr>
        <w:pStyle w:val="a3"/>
        <w:ind w:firstLine="993"/>
        <w:jc w:val="both"/>
        <w:rPr>
          <w:color w:val="000000"/>
          <w:sz w:val="27"/>
          <w:szCs w:val="27"/>
        </w:rPr>
      </w:pPr>
    </w:p>
    <w:p w:rsidR="00DE44A0" w:rsidRPr="008A1FAB" w:rsidRDefault="00DE44A0" w:rsidP="008A1F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44A0" w:rsidRPr="008A1FAB" w:rsidSect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AB"/>
    <w:rsid w:val="000E1C08"/>
    <w:rsid w:val="004B4C00"/>
    <w:rsid w:val="006B6D20"/>
    <w:rsid w:val="00747B78"/>
    <w:rsid w:val="00860666"/>
    <w:rsid w:val="008A0D3D"/>
    <w:rsid w:val="008A1FAB"/>
    <w:rsid w:val="009639DD"/>
    <w:rsid w:val="00A24AE3"/>
    <w:rsid w:val="00BC1BDA"/>
    <w:rsid w:val="00BD14E7"/>
    <w:rsid w:val="00D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C00"/>
    <w:rPr>
      <w:b/>
      <w:bCs/>
    </w:rPr>
  </w:style>
  <w:style w:type="character" w:customStyle="1" w:styleId="apple-converted-space">
    <w:name w:val="apple-converted-space"/>
    <w:basedOn w:val="a0"/>
    <w:rsid w:val="004B4C00"/>
  </w:style>
  <w:style w:type="character" w:styleId="a5">
    <w:name w:val="Hyperlink"/>
    <w:basedOn w:val="a0"/>
    <w:uiPriority w:val="99"/>
    <w:semiHidden/>
    <w:unhideWhenUsed/>
    <w:rsid w:val="00747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2000.ru/cisFinAnalysis/itoeiramv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is2000.ru/cisFinAnalysis/ftseiram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2015-04-02T18:01:00Z</dcterms:created>
  <dcterms:modified xsi:type="dcterms:W3CDTF">2015-04-02T19:24:00Z</dcterms:modified>
</cp:coreProperties>
</file>