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74" w:rsidRPr="00DA65BA"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sidRPr="00DA65BA">
        <w:rPr>
          <w:rStyle w:val="c3"/>
          <w:b/>
          <w:bCs/>
          <w:color w:val="000000"/>
          <w:sz w:val="32"/>
          <w:szCs w:val="32"/>
        </w:rPr>
        <w:t>Формирование лидерских качеств у студентов в процессе преподавания</w:t>
      </w:r>
    </w:p>
    <w:p w:rsidR="003F6674" w:rsidRDefault="006B37D5" w:rsidP="003F6674">
      <w:pPr>
        <w:pStyle w:val="c8"/>
        <w:shd w:val="clear" w:color="auto" w:fill="FFFFFF"/>
        <w:spacing w:before="0" w:beforeAutospacing="0" w:after="0" w:afterAutospacing="0"/>
        <w:ind w:firstLine="720"/>
        <w:jc w:val="right"/>
        <w:rPr>
          <w:rFonts w:ascii="Arial" w:hAnsi="Arial" w:cs="Arial"/>
          <w:color w:val="000000"/>
          <w:sz w:val="22"/>
          <w:szCs w:val="22"/>
        </w:rPr>
      </w:pPr>
      <w:r>
        <w:rPr>
          <w:rStyle w:val="c2"/>
          <w:b/>
          <w:bCs/>
          <w:color w:val="000000"/>
          <w:u w:val="single"/>
        </w:rPr>
        <w:t xml:space="preserve">С.В. </w:t>
      </w:r>
      <w:proofErr w:type="spellStart"/>
      <w:r>
        <w:rPr>
          <w:rStyle w:val="c2"/>
          <w:b/>
          <w:bCs/>
          <w:color w:val="000000"/>
          <w:u w:val="single"/>
        </w:rPr>
        <w:t>Терещенкова</w:t>
      </w:r>
      <w:proofErr w:type="spellEnd"/>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Для современного общества начала XXI века характерны радикальные изменения во всех сферах жизнедеятельности, реформы социально-экономических, политических и других отношений в нашей стране, переоценка ценностей и ценностных ориентаций молодежи, изменение содержания общественного бытия и сознания. Преодоление кризиса в экономической и других сферах жизнедеятельности, о котором говорят сегодня ученые, социологи и политологи, невозможно без модернизации, как всего общества, так и образования.</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 xml:space="preserve">Лидерство так же старо, как человечество. Оно существует везде – в больших и малых организациях, в бизнесе и в религии, в профсоюзах и благотворительных организациях, в компаниях и университетах.   Лидерство, по всем своим намерениям и целям, есть признак номер один любых организаций. Для того чтобы существовало лидерство, необходимо наличие групп, и везде, где возникают группы, появляется лидерство.  </w:t>
      </w:r>
      <w:proofErr w:type="gramStart"/>
      <w:r>
        <w:rPr>
          <w:rStyle w:val="c2"/>
          <w:color w:val="000000"/>
        </w:rPr>
        <w:t>Обществу нужны компетентные и активные специалисты, способные самостоятельно принять решения, готовые взять на себя ответственность за их осуществление, умеющие четко определять цели своей деятельности, прогнозировать варианты ее достижения, анализировать ход и результаты, преодолевать трудности, а также умеющие правильно строить взаимоотношения с другими людьми, работать в команде, то есть проявлять лидерские качества.</w:t>
      </w:r>
      <w:proofErr w:type="gramEnd"/>
      <w:r>
        <w:rPr>
          <w:rStyle w:val="c2"/>
          <w:color w:val="000000"/>
        </w:rPr>
        <w:t xml:space="preserve"> Особая роль в решении этих задач отводится образованию, общенациональные интересы которого отражены в концепции его модернизации и связаны с возрастанием роли человеческого фактора, раскрытием потенциальных возможностей личности.</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Одним из факторов, оказывающих влияние на формирование лидерских качеств, является социальная среда. Она зависит от типа общественных экономических формаций, от классовой и национальной принадлежности, от бытовых и профессиональных отличий (городская среда, деревенская среда, производственная среда, артистическая и т.д.). Рассмотрим понятие «социальная среда» как место жительства человека и разделяется на два понятия: «городская среда» и «деревенская среда».</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Объектом исследования явились студенты.</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Предмет исследования: влияние социальной среды на проявление и развитие лидерских качеств в учебном коллективе, роль учебного коллектива в формировании и развитии лидерских качеств.</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Цель исследования - выявить  различия в проявлениях лидерских качеств у студентов, живущих в городе и у студентов, приехавших из районных центров и сельских местностей, а также изучить педагогические аспекты развития лидерских качеств в учебном коллективе.</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Статистически подтверждено, что студенты, живущие в городе, превосходят студентов, приехавших из сельской  местности, по уровню развития лидерских качеств. </w:t>
      </w:r>
      <w:r>
        <w:rPr>
          <w:color w:val="000000"/>
        </w:rPr>
        <w:br/>
      </w:r>
      <w:r>
        <w:rPr>
          <w:color w:val="000000"/>
        </w:rPr>
        <w:br/>
      </w:r>
      <w:r>
        <w:rPr>
          <w:rStyle w:val="c2"/>
          <w:color w:val="000000"/>
        </w:rPr>
        <w:t>По мнению А.Р. Фонарева, «структура профессиональной деятельности и ее содержание не остаются неизменными, они изменяются с личностным ростом специалиста. Развитие личности стимулирует развитие профессиональной деятельности, а ее новый качественный уровень, в свою очередь, приводит к дальнейшему личностному росту». </w:t>
      </w:r>
      <w:r>
        <w:rPr>
          <w:color w:val="000000"/>
        </w:rPr>
        <w:br/>
      </w:r>
      <w:r>
        <w:rPr>
          <w:rStyle w:val="c2"/>
          <w:color w:val="000000"/>
        </w:rPr>
        <w:t>Исходя из вышесказанного, можно сделать следующие выводы:</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proofErr w:type="gramStart"/>
      <w:r>
        <w:rPr>
          <w:rStyle w:val="c2"/>
          <w:color w:val="000000"/>
        </w:rPr>
        <w:t>-    в процессе обучения, ориентируясь на получившие определенное развитие задатки, целесообразно формировать новые психические структуры личности лидера (мотивационные, смысловые, интеллектуальные и пр.);</w:t>
      </w:r>
      <w:proofErr w:type="gramEnd"/>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    личностный рост возможен при условии ориентации на успешную профессиональную деятельность, т.е. предполагает развитие сильной профессиональной мотивации.</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lastRenderedPageBreak/>
        <w:t>Если личностный рост стимулирует развитие профессиональной деятельности, то в системе обучения необходимо создать условия для этого роста. Проблема специальной профессиональной подготовки лидеров относительно новая и малоизученная, но в психолого-педагогической теории и практике существуют возможности для проектирования педагогической системы, нацеленной на развитие способностей к лидерству.</w:t>
      </w:r>
      <w:r>
        <w:rPr>
          <w:color w:val="000000"/>
        </w:rPr>
        <w:br/>
      </w:r>
      <w:r>
        <w:rPr>
          <w:rStyle w:val="c2"/>
          <w:color w:val="000000"/>
        </w:rPr>
        <w:t>Формирование в воспитательно-образовательном процессе готовности будущих специалистов  к лидерству мы понимаем как целенаправленный педагогический процесс, в ходе и результате которого:</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    создается устойчивая положительная мотивация развития лидерских качеств личности (</w:t>
      </w:r>
      <w:proofErr w:type="spellStart"/>
      <w:r>
        <w:rPr>
          <w:rStyle w:val="c2"/>
          <w:color w:val="000000"/>
        </w:rPr>
        <w:t>мотивационно-личностный</w:t>
      </w:r>
      <w:proofErr w:type="spellEnd"/>
      <w:r>
        <w:rPr>
          <w:rStyle w:val="c2"/>
          <w:color w:val="000000"/>
        </w:rPr>
        <w:t xml:space="preserve"> компонент);</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    приобретаются и применяются знания о профессионально значимых лидерских качествах (</w:t>
      </w:r>
      <w:proofErr w:type="spellStart"/>
      <w:r>
        <w:rPr>
          <w:rStyle w:val="c2"/>
          <w:color w:val="000000"/>
        </w:rPr>
        <w:t>операционно-деятельностный</w:t>
      </w:r>
      <w:proofErr w:type="spellEnd"/>
      <w:r>
        <w:rPr>
          <w:rStyle w:val="c2"/>
          <w:color w:val="000000"/>
        </w:rPr>
        <w:t xml:space="preserve"> компонент);</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    происходит соотнесение личностных качеств и требований к будущей профессиональной деятельности (операционно-контрольный компонент).</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 xml:space="preserve">Выбор методов обучения многообразен. Методы обучения, как известно, используются с учетом требований, которые предъявляются к выпускнику, т.е. исходя из модели специалиста. В процессе обучения используются как традиционные методы (лекции, семинары), так и активные, причем доля </w:t>
      </w:r>
      <w:proofErr w:type="gramStart"/>
      <w:r>
        <w:rPr>
          <w:rStyle w:val="c2"/>
          <w:color w:val="000000"/>
        </w:rPr>
        <w:t>последних</w:t>
      </w:r>
      <w:proofErr w:type="gramEnd"/>
      <w:r>
        <w:rPr>
          <w:rStyle w:val="c2"/>
          <w:color w:val="000000"/>
        </w:rPr>
        <w:t xml:space="preserve"> в учебном процессе постоянно возрастает. Среди активных методов обучения важное место занимают деловые игры, учения, групповые упражнения, тренинги. Они позволяют интенсифицировать процесс обучения, максимально подчинить его целям повышения профессионального мастерства, стимулировать активную познавательную деятельность слушателей, в частности самопознание.</w:t>
      </w:r>
      <w:r>
        <w:rPr>
          <w:color w:val="000000"/>
        </w:rPr>
        <w:br/>
      </w:r>
      <w:r>
        <w:rPr>
          <w:rStyle w:val="c2"/>
          <w:color w:val="000000"/>
        </w:rPr>
        <w:t>Процесс развития лидерских качеств будущих специалистов представляется возможным при условии создания системы учебно-практических ситуаций, нацеленных на развитие у них способности самостоятельно осваивать новый опыт, анализировать свою деятельность, принимать решения, приближенные к реальной профессиональной деятельности. Все это можно реализовать в процессе применения активных личностно-ориентированных форм обучения.</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Однако следует отметить, что к концу обучения уже есть сформировавшиеся лидеры, которые берут на себя ответственность за принятые решения, более активны на занятиях, часто выступают с ответами при выполнении заданий преподавателя, в то время как остальная часть группы более пассивна. Поэтому преподавателю следует учитывать сложившиеся группы и применять такие методы работы, которые позволяли бы студентам проявлять свои знания, особенно неуверенным в себе студентам.</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Выделим специфические условия, влияющие на развитие лидерских каче</w:t>
      </w:r>
      <w:proofErr w:type="gramStart"/>
      <w:r>
        <w:rPr>
          <w:rStyle w:val="c2"/>
          <w:color w:val="000000"/>
        </w:rPr>
        <w:t xml:space="preserve">ств </w:t>
      </w:r>
      <w:r w:rsidR="006B37D5">
        <w:rPr>
          <w:rStyle w:val="c2"/>
          <w:color w:val="000000"/>
        </w:rPr>
        <w:t>ст</w:t>
      </w:r>
      <w:proofErr w:type="gramEnd"/>
      <w:r w:rsidR="006B37D5">
        <w:rPr>
          <w:rStyle w:val="c2"/>
          <w:color w:val="000000"/>
        </w:rPr>
        <w:t>удентов</w:t>
      </w:r>
      <w:r>
        <w:rPr>
          <w:rStyle w:val="c2"/>
          <w:color w:val="000000"/>
        </w:rPr>
        <w:t xml:space="preserve"> в процессе образования. В качестве первого специфического условия выступает содержание занятий, их практическая направленность, сочетающая выполнение различных практических упражнений, исследовательских, творческих работ. Специфика занятий наиболее приближена к реальным процессам. Те отношения, в которые студент будет вовлечен в реальных условиях, могут быть смоделированы и проиграны на занятиях в процессе проектной деятельности.</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Второе условие – выполнение групповых творческих проектов. Результаты исследований и опыт показывают, что лидерские качества развиваются в группе, коллективе. Выполнение творческого проекта осуществляется поэтапно. На каждом этапе преподаватель может включать в процесс проектирования деловые и ролевые игры, творческие задачи и задания, создавать ситуации, которые бы обеспечивали каждому студенту пребывание в роли лидера хотя бы на некоторое время, в определенной ситуации.</w:t>
      </w:r>
      <w:r>
        <w:rPr>
          <w:color w:val="000000"/>
        </w:rPr>
        <w:br/>
      </w:r>
      <w:r>
        <w:rPr>
          <w:rStyle w:val="c2"/>
          <w:color w:val="000000"/>
        </w:rPr>
        <w:t xml:space="preserve">Третье условие – соблюдение определенных правил при разделении  группы на подгруппы для реализации проектной деятельности. Анализ исследований, в которых </w:t>
      </w:r>
      <w:r>
        <w:rPr>
          <w:rStyle w:val="c2"/>
          <w:color w:val="000000"/>
        </w:rPr>
        <w:lastRenderedPageBreak/>
        <w:t>рассматриваются особенности группового обучения, дает возможность выделить правила организации групп для развития лидерских качеств учащихся в процессе проектной деятельности. Но, необходимо учитывать психологическую совместимость, желания студентов, а также их потенциальные возможности для совместной деятельности, качества, которыми обладает каждый в отдельности, наличие лидеров в группе.</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Четвертое условие – использование на занятиях активных методов обучения (ролевые, деловые игры), методик активизации поиска решений творческих задач (морфологический анализ, мозговой штурм и другие) при решении реальных задач.</w:t>
      </w:r>
      <w:r>
        <w:rPr>
          <w:color w:val="000000"/>
        </w:rPr>
        <w:br/>
      </w:r>
      <w:r>
        <w:rPr>
          <w:rStyle w:val="c2"/>
          <w:color w:val="000000"/>
        </w:rPr>
        <w:t>Комплекс названных общих и специфических условий может эффективно содействовать процессу развития лидерских качеств у студентов. </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 xml:space="preserve"> Лидерская устремлённость способствует самореализации, самовыражению в процессе приобретения опыта общения и взаимодействия человека с другими людьми. Обладая творческим потенциалом и сильным характером, человек-лидер постоянно находится в поиске интересных дел, увлекательных событий, которые преобразуют окружающую действительность. Он не останавливается на </w:t>
      </w:r>
      <w:proofErr w:type="gramStart"/>
      <w:r>
        <w:rPr>
          <w:rStyle w:val="c2"/>
          <w:color w:val="000000"/>
        </w:rPr>
        <w:t>достигнутом</w:t>
      </w:r>
      <w:proofErr w:type="gramEnd"/>
      <w:r>
        <w:rPr>
          <w:rStyle w:val="c2"/>
          <w:color w:val="000000"/>
        </w:rPr>
        <w:t xml:space="preserve">; подчиняя свою и  чужую волю, добивается поставленной цели. Он интересен, неповторим, увлекателен. Нестандартность мышления и жажда нового являются самыми продуктивными качествами  творческой личности. И, как свидетельствует  жизнь, лидерский склад ума приносит </w:t>
      </w:r>
      <w:proofErr w:type="gramStart"/>
      <w:r>
        <w:rPr>
          <w:rStyle w:val="c2"/>
          <w:color w:val="000000"/>
        </w:rPr>
        <w:t>плоды</w:t>
      </w:r>
      <w:proofErr w:type="gramEnd"/>
      <w:r>
        <w:rPr>
          <w:rStyle w:val="c2"/>
          <w:color w:val="000000"/>
        </w:rPr>
        <w:t xml:space="preserve"> как в будущем, так и в настоящем. Способность увлечь за собой сверстников в группе или </w:t>
      </w:r>
      <w:proofErr w:type="gramStart"/>
      <w:r>
        <w:rPr>
          <w:rStyle w:val="c2"/>
          <w:color w:val="000000"/>
        </w:rPr>
        <w:t>вне</w:t>
      </w:r>
      <w:proofErr w:type="gramEnd"/>
      <w:r>
        <w:rPr>
          <w:rStyle w:val="c2"/>
          <w:color w:val="000000"/>
        </w:rPr>
        <w:t xml:space="preserve"> </w:t>
      </w:r>
      <w:proofErr w:type="gramStart"/>
      <w:r>
        <w:rPr>
          <w:rStyle w:val="c2"/>
          <w:color w:val="000000"/>
        </w:rPr>
        <w:t>её</w:t>
      </w:r>
      <w:proofErr w:type="gramEnd"/>
      <w:r>
        <w:rPr>
          <w:rStyle w:val="c2"/>
          <w:color w:val="000000"/>
        </w:rPr>
        <w:t>  чаще предвосхищает успехи во взрослой  жизни. Студенты-лидеры наиболее инициативны, они первыми начинают выполнять задание, уверены в себе, много улыбаются, выглядят довольными собой, им всё интересно. Таким образом, уверенность в себе, инициативность, разносторонний  интерес  - это те интегративные качества, которые определяют самоценную активность человека и характеризуют его способность преодолевать преграды, отыскивать новые пути, проявлять не только индивидуальное творчество, но и объединять других людей в решении творческих задач.</w:t>
      </w:r>
    </w:p>
    <w:p w:rsidR="003F6674" w:rsidRDefault="003F6674" w:rsidP="003F6674">
      <w:pPr>
        <w:pStyle w:val="c0"/>
        <w:shd w:val="clear" w:color="auto" w:fill="FFFFFF"/>
        <w:spacing w:before="0" w:beforeAutospacing="0" w:after="0" w:afterAutospacing="0"/>
        <w:ind w:firstLine="720"/>
        <w:jc w:val="both"/>
        <w:rPr>
          <w:rFonts w:ascii="Arial" w:hAnsi="Arial" w:cs="Arial"/>
          <w:color w:val="000000"/>
          <w:sz w:val="22"/>
          <w:szCs w:val="22"/>
        </w:rPr>
      </w:pPr>
      <w:r>
        <w:rPr>
          <w:rStyle w:val="c2"/>
          <w:color w:val="000000"/>
        </w:rPr>
        <w:t>Социальная среда влияет на уровень развития лидерских качеств. Главная причина, из-за которой люди не способны быть хорошими лидерами - это недостаток уверенности в себе. Даже обладая задатками лидера нельзя им стать, если ты не уверен в себе и в том, что тебя послушают другие и поймут. Именно поэтому необходимо создавать на занятиях такие условия, чтобы студенты, обладающие слабыми качествами лидера, могли проявить себя в полной мере.</w:t>
      </w:r>
    </w:p>
    <w:p w:rsidR="003F6674" w:rsidRDefault="003F6674" w:rsidP="003F6674">
      <w:pPr>
        <w:pStyle w:val="c0"/>
        <w:shd w:val="clear" w:color="auto" w:fill="FFFFFF"/>
        <w:spacing w:before="0" w:beforeAutospacing="0" w:after="0" w:afterAutospacing="0"/>
        <w:ind w:firstLine="720"/>
        <w:jc w:val="both"/>
        <w:rPr>
          <w:rStyle w:val="c2"/>
          <w:b/>
          <w:bCs/>
          <w:color w:val="000000"/>
        </w:rPr>
      </w:pPr>
      <w:r>
        <w:rPr>
          <w:rStyle w:val="c2"/>
          <w:b/>
          <w:bCs/>
          <w:color w:val="000000"/>
        </w:rPr>
        <w:t>Литература:</w:t>
      </w:r>
    </w:p>
    <w:p w:rsidR="002D6CF7" w:rsidRPr="00126858" w:rsidRDefault="002D6CF7" w:rsidP="002D6CF7">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26858">
        <w:rPr>
          <w:rFonts w:ascii="Times New Roman" w:eastAsia="Times New Roman" w:hAnsi="Times New Roman" w:cs="Times New Roman"/>
          <w:color w:val="000000"/>
          <w:sz w:val="27"/>
          <w:szCs w:val="27"/>
          <w:lang w:eastAsia="ru-RU"/>
        </w:rPr>
        <w:t>Диагностика лидерских способностей (</w:t>
      </w:r>
      <w:proofErr w:type="spellStart"/>
      <w:r w:rsidRPr="00126858">
        <w:rPr>
          <w:rFonts w:ascii="Times New Roman" w:eastAsia="Times New Roman" w:hAnsi="Times New Roman" w:cs="Times New Roman"/>
          <w:color w:val="000000"/>
          <w:sz w:val="27"/>
          <w:szCs w:val="27"/>
          <w:lang w:eastAsia="ru-RU"/>
        </w:rPr>
        <w:t>Е.Жариков</w:t>
      </w:r>
      <w:proofErr w:type="spellEnd"/>
      <w:r w:rsidRPr="00126858">
        <w:rPr>
          <w:rFonts w:ascii="Times New Roman" w:eastAsia="Times New Roman" w:hAnsi="Times New Roman" w:cs="Times New Roman"/>
          <w:color w:val="000000"/>
          <w:sz w:val="27"/>
          <w:szCs w:val="27"/>
          <w:lang w:eastAsia="ru-RU"/>
        </w:rPr>
        <w:t>, Е.Крушельницкий)</w:t>
      </w:r>
      <w:r w:rsidRPr="00126858">
        <w:rPr>
          <w:rFonts w:ascii="Times New Roman" w:eastAsia="Times New Roman" w:hAnsi="Times New Roman" w:cs="Times New Roman"/>
          <w:color w:val="000000"/>
          <w:sz w:val="27"/>
          <w:lang w:eastAsia="ru-RU"/>
        </w:rPr>
        <w:t> </w:t>
      </w:r>
      <w:r w:rsidRPr="00126858">
        <w:rPr>
          <w:rFonts w:ascii="Times New Roman" w:eastAsia="Times New Roman" w:hAnsi="Times New Roman" w:cs="Times New Roman"/>
          <w:color w:val="000000"/>
          <w:sz w:val="27"/>
          <w:szCs w:val="27"/>
          <w:lang w:eastAsia="ru-RU"/>
        </w:rPr>
        <w:t xml:space="preserve">/ </w:t>
      </w:r>
      <w:proofErr w:type="spellStart"/>
      <w:r w:rsidRPr="00126858">
        <w:rPr>
          <w:rFonts w:ascii="Times New Roman" w:eastAsia="Times New Roman" w:hAnsi="Times New Roman" w:cs="Times New Roman"/>
          <w:color w:val="000000"/>
          <w:sz w:val="27"/>
          <w:szCs w:val="27"/>
          <w:lang w:eastAsia="ru-RU"/>
        </w:rPr>
        <w:t>Фетискин</w:t>
      </w:r>
      <w:proofErr w:type="spellEnd"/>
      <w:r w:rsidRPr="00126858">
        <w:rPr>
          <w:rFonts w:ascii="Times New Roman" w:eastAsia="Times New Roman" w:hAnsi="Times New Roman" w:cs="Times New Roman"/>
          <w:color w:val="000000"/>
          <w:sz w:val="27"/>
          <w:szCs w:val="27"/>
          <w:lang w:eastAsia="ru-RU"/>
        </w:rPr>
        <w:t xml:space="preserve"> Н.П., Козлов В.В., Мануйлов Г.М. Социально-психологическая диагностика развития личности и малых групп. - М. 2010.</w:t>
      </w:r>
    </w:p>
    <w:p w:rsidR="002D6CF7" w:rsidRPr="00126858" w:rsidRDefault="002D6CF7" w:rsidP="002D6CF7">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126858">
        <w:rPr>
          <w:rFonts w:ascii="Times New Roman" w:eastAsia="Times New Roman" w:hAnsi="Times New Roman" w:cs="Times New Roman"/>
          <w:color w:val="000000"/>
          <w:sz w:val="27"/>
          <w:szCs w:val="27"/>
          <w:lang w:eastAsia="ru-RU"/>
        </w:rPr>
        <w:t>Диагностика лидерских способностей (</w:t>
      </w:r>
      <w:proofErr w:type="spellStart"/>
      <w:r w:rsidRPr="00126858">
        <w:rPr>
          <w:rFonts w:ascii="Times New Roman" w:eastAsia="Times New Roman" w:hAnsi="Times New Roman" w:cs="Times New Roman"/>
          <w:color w:val="000000"/>
          <w:sz w:val="27"/>
          <w:szCs w:val="27"/>
          <w:lang w:eastAsia="ru-RU"/>
        </w:rPr>
        <w:t>Е.Жариков</w:t>
      </w:r>
      <w:proofErr w:type="spellEnd"/>
      <w:r w:rsidRPr="00126858">
        <w:rPr>
          <w:rFonts w:ascii="Times New Roman" w:eastAsia="Times New Roman" w:hAnsi="Times New Roman" w:cs="Times New Roman"/>
          <w:color w:val="000000"/>
          <w:sz w:val="27"/>
          <w:szCs w:val="27"/>
          <w:lang w:eastAsia="ru-RU"/>
        </w:rPr>
        <w:t>, Е.Крушельницкий)</w:t>
      </w:r>
      <w:r w:rsidRPr="00126858">
        <w:rPr>
          <w:rFonts w:ascii="Times New Roman" w:eastAsia="Times New Roman" w:hAnsi="Times New Roman" w:cs="Times New Roman"/>
          <w:color w:val="000000"/>
          <w:sz w:val="27"/>
          <w:lang w:eastAsia="ru-RU"/>
        </w:rPr>
        <w:t> </w:t>
      </w:r>
      <w:r w:rsidRPr="00126858">
        <w:rPr>
          <w:rFonts w:ascii="Times New Roman" w:eastAsia="Times New Roman" w:hAnsi="Times New Roman" w:cs="Times New Roman"/>
          <w:color w:val="000000"/>
          <w:sz w:val="27"/>
          <w:szCs w:val="27"/>
          <w:lang w:eastAsia="ru-RU"/>
        </w:rPr>
        <w:t xml:space="preserve">/ </w:t>
      </w:r>
      <w:proofErr w:type="spellStart"/>
      <w:r w:rsidRPr="00126858">
        <w:rPr>
          <w:rFonts w:ascii="Times New Roman" w:eastAsia="Times New Roman" w:hAnsi="Times New Roman" w:cs="Times New Roman"/>
          <w:color w:val="000000"/>
          <w:sz w:val="27"/>
          <w:szCs w:val="27"/>
          <w:lang w:eastAsia="ru-RU"/>
        </w:rPr>
        <w:t>Фетискин</w:t>
      </w:r>
      <w:proofErr w:type="spellEnd"/>
      <w:r w:rsidRPr="00126858">
        <w:rPr>
          <w:rFonts w:ascii="Times New Roman" w:eastAsia="Times New Roman" w:hAnsi="Times New Roman" w:cs="Times New Roman"/>
          <w:color w:val="000000"/>
          <w:sz w:val="27"/>
          <w:szCs w:val="27"/>
          <w:lang w:eastAsia="ru-RU"/>
        </w:rPr>
        <w:t xml:space="preserve"> Н.П., Козлов В.В., Мануйлов Г.М. Социально-психологическая диагностика развития личности и малых групп. - М. 2010.</w:t>
      </w:r>
    </w:p>
    <w:p w:rsidR="003F6674" w:rsidRDefault="002D6CF7" w:rsidP="002D6CF7">
      <w:pPr>
        <w:pStyle w:val="c0"/>
        <w:shd w:val="clear" w:color="auto" w:fill="FFFFFF"/>
        <w:spacing w:before="0" w:beforeAutospacing="0" w:after="0" w:afterAutospacing="0"/>
        <w:ind w:firstLine="426"/>
        <w:jc w:val="both"/>
        <w:rPr>
          <w:rFonts w:ascii="Arial" w:hAnsi="Arial" w:cs="Arial"/>
          <w:color w:val="000000"/>
          <w:sz w:val="22"/>
          <w:szCs w:val="22"/>
        </w:rPr>
      </w:pPr>
      <w:r>
        <w:rPr>
          <w:rStyle w:val="c2"/>
          <w:color w:val="000000"/>
        </w:rPr>
        <w:t>3.</w:t>
      </w:r>
      <w:r w:rsidR="003F6674">
        <w:rPr>
          <w:rStyle w:val="c2"/>
          <w:color w:val="000000"/>
        </w:rPr>
        <w:t xml:space="preserve"> http://tele-conf.ru</w:t>
      </w:r>
    </w:p>
    <w:p w:rsidR="002F2A14" w:rsidRDefault="002F2A14" w:rsidP="002D6CF7">
      <w:pPr>
        <w:ind w:firstLine="426"/>
      </w:pPr>
    </w:p>
    <w:sectPr w:rsidR="002F2A14" w:rsidSect="002F2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07776"/>
    <w:multiLevelType w:val="multilevel"/>
    <w:tmpl w:val="9900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674"/>
    <w:rsid w:val="002D6CF7"/>
    <w:rsid w:val="002F2A14"/>
    <w:rsid w:val="003F6674"/>
    <w:rsid w:val="00580775"/>
    <w:rsid w:val="006B37D5"/>
    <w:rsid w:val="008007DA"/>
    <w:rsid w:val="00A256F9"/>
    <w:rsid w:val="00DA65BA"/>
    <w:rsid w:val="00DD6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6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F6674"/>
  </w:style>
  <w:style w:type="paragraph" w:customStyle="1" w:styleId="c8">
    <w:name w:val="c8"/>
    <w:basedOn w:val="a"/>
    <w:rsid w:val="003F6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6674"/>
  </w:style>
</w:styles>
</file>

<file path=word/webSettings.xml><?xml version="1.0" encoding="utf-8"?>
<w:webSettings xmlns:r="http://schemas.openxmlformats.org/officeDocument/2006/relationships" xmlns:w="http://schemas.openxmlformats.org/wordprocessingml/2006/main">
  <w:divs>
    <w:div w:id="10921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2017-03-25T07:07:00Z</dcterms:created>
  <dcterms:modified xsi:type="dcterms:W3CDTF">2017-03-25T07:26:00Z</dcterms:modified>
</cp:coreProperties>
</file>