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9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ООД.09 </w:t>
      </w:r>
      <w:r>
        <w:rPr/>
        <w:t xml:space="preserve">География»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«География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«География»: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
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
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>
      <w:pPr>
        <w:pStyle w:val="1e"/>
        <w:ind w:left="0" w:right="0" w:firstLine="709"/>
      </w:pPr>
      <w:r>
        <w:rPr/>
        <w:t xml:space="preserve">Дисциплина «География»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общеобразовательные дисциплины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/>
        <w:gridCol/>
        <w:gridCol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vAlign w:val="center"/>
            <w:vMerge w:val="restart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и наименование формируемых компетенций</w:t>
            </w:r>
          </w:p>
        </w:tc>
        <w:tc>
          <w:tcPr>
            <w:vAlign w:val="center"/>
            <w:gridSpan w:val="2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Планируемые результаты освоения дисциплины</w:t>
            </w:r>
          </w:p>
        </w:tc>
      </w:tr>
      <w:tr>
        <w:trPr/>
        <w:tc>
          <w:tcPr>
            <w:vMerge w:val="continue"/>
            <w:noWrap/>
          </w:tcPr>
          <w:p/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Общие</w:t>
            </w:r>
          </w:p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Дисциплинарные</w:t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Осознание своих конституционных прав и обязанностей, уважение закона и правопорядка.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Владеть навыками учебно-исследовательской и проектной деятельности, навыками разрешения проблем.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Принятие традиционных национальных, общечеловеческих гуманистических и демократических ценностей.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Развивать креативное мышление при решении жизненных проблем.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Определять цели деятельности, задавать параметры и критерии их достижения.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Умение взаимодействовать с социальными институтами в соответствии с их функциями и назначением.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Владеть навыками учебно-исследовательской и проектной деятельности, навыками разрешения проблем.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Готовность к гуманитарной и волонтерской деятельности.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Устанавливать существенный признак или основания для сравнения, классификации и обобщения.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Готовность к гуманитарной и волонтерской деятельности.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Определять цели деятельности, задавать параметры и критерии их достижения.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Вносить коррективы в деятельность, оценивать соответствие результатов целям, оценивать риски последствий деятельности.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Владеть навыками учебно-исследовательской и проектной деятельности, навыками разрешения проблем.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  <w:br/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76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диф.зачет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76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28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Введение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Введение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09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1. Общая характеристика мира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42/18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1.1. Современная политическая карта мира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Теоретическое обучение 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 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 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1: «Ознакомление с политической картой мира»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1.2. География мировых природных ресурсов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Теоретическое обучение 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Рациональное использование ресурсов и охрана окружающей среды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2: «Оценка ресурсообеспеченности отдельных стран (регионов) мира (по выбору)»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№3: «Выявление и обозначение регионов с неблагоприятной экологической ситуацией»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1.3. География населения мира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Современная демографическая ситуация. 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Современная структура населения 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Занятость населения. Размещение населения. 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1.4. Мировое хозяйство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20/10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География основных отраслей мирового хозяйства 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Химическая промышленность. Лесная (лесоперерабатывающая) и лёгкая промышленность Географические особенности развития химической, лесной и лёгкой промышленности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География отраслей непроизводственной сферы. 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10/10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5: «Сравнительная характеристика ведущих факторов размещения производительных сил»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6: «Определение хозяйственной специализации стран и регионов мира»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7: «Размещение профильной отрасли мирового хозяйства на карте мира»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8: «Составление экономико-географической характеристики профильной отрасли»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2. Региональная характеристика мира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30/10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2.1. Зарубежная Европа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7/2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 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10: «Характеристика особенностей природы, населения и хозяйства европейской страны»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2.2. Зарубежная Азия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7/2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11: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2.3. Африка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 и особенности населения Африки 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2.4. Америка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 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 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 Хозяйство стран Латинской Америки. Отрасли международной специализации. Территориальная структура хозяйства. Интеграционные группировки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№12: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2.5. Австралия и Океания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2.6. Россия в современном мире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№14: «Определение отраслевой и территориальной структуры внешней торговли товарами России»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3. Глобальные проблемы человечества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3.1. Классификация глобальных проблем. Глобальные прогнозы, гипотезы и проекты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Глобальные проблемы человечества. Глобальные процессы. 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Дифференцированный зачет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Дифференцированный зачет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(диф.зачет)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(76ч)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76/28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Истории, географии и обществознания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Коломиец А.В., Сафонов А.А.География для колледжей: учебник и практикум для среднего профессионального образования / А. В. Коломиец [и др.]; под редакцией А. В. Коломийца, А. А. Сафонова. — Москва: Издательство Юрайт, 2020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Коломиец А.В., Сафонов А.А.География для колледжей: учебник и практикум для среднего профессионального образования / А. В. Коломиец [и др.]; под редакцией А. В. Коломийца, А. А. Сафонова. — Москва: Издательство Юрайт, 2020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презентации, стандарты антикоррупционного поведения и последствия его нарушения,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отношений, 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производства, Правила построения простых и сложных предложений на профессиональные темы, Лексический минимум, относящийся к описанию предметов, средств и процессов профессиональной деятельности, Правила чтения текстов профессиональной направленности, основные общеупотребительные глаголы (бытовая и профессиональная лексика), особенности произношения, правила оформления документов, правила построения устных сообщений, особенности социального и культурного контекста, психологические основы деятельности коллектива, психологические особенности личности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документы, применять стандарты антикоррупционного поведения, описывать значимость своей специальности, демонстрировать осознанное поведение, проявлять гражданско-патриотическую позицию, 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ситуациях,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темы, кратко обосновывать и объяснять свои действия (текущие и планируемые), писать простые связные сообщения на знакомые или интересующие профессиональные темы, строить простые высказывания о себе и о своей профессиональной деятельности, участвовать в диалогах на знакомые общие и профессиональные темы,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коллективе, организовывать работу коллектива и команды, взаимодействовать с коллегами, руководством, клиентами в ходе профессиональной деятельности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Выбирать способы решения задач профессиональной деятельности применительно к различным контекстам
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
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
Эффективно взаимодействовать и работать в коллективе и команде
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
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
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
Пользоваться профессиональной документацией на государственном и иностранном языках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/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139059C4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D9EBF028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45BDB80B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83D4845D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5EBFA3D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22A9F84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6AA6C7C1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A80FBBB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99098A3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1F7DD823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979CD2AF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2FEBBBA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EEE8109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767DD2E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AE036132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0C806BB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E449C5C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