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13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ООД.13 </w:t>
      </w:r>
      <w:r>
        <w:rPr/>
        <w:t xml:space="preserve">Химия»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«Химия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«Химия»: 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 </w:t>
      </w:r>
    </w:p>
    <w:p>
      <w:pPr>
        <w:pStyle w:val="1e"/>
        <w:ind w:left="0" w:right="0" w:firstLine="709"/>
      </w:pPr>
      <w:r>
        <w:rPr/>
        <w:t xml:space="preserve">Дисциплина «Химия»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Умение взаимодействовать с социальными институтами в соответствии с их функциями и назначением.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Определять цели деятельности, задавать параметры и критерии их достижения.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к труду, осознание ценности мастерства, трудолюбие.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Выявлять закономерности и противоречия в рассматриваемых явлениях.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Готовность и способность к образованию и самообразованию на протяжении всей жизни.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Развивать креативное мышление при решении жизненных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/>
              <w:t xml:space="preserve">Активное неприятие действий, приносящих вред окружающей среде.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  <w:r>
              <w:rPr/>
              <w:t xml:space="preserve">Владеть навыками учебно-исследовательской и проектной деятельности, навыками разрешения проблем.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38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Основы строения вещества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Строение атомов химических элементов и природа химической связи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Современная модель строения атома. Символический язык химии.Химический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Периодический закон и таблица Д.И. Менделеева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Химические реакции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 Типы химических реакций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Электролитическая диссоциация и ионный обмен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Лабораторная работа “Типы химических реакций”.  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ионных реакций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Строение и свойства неорганических веществ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 Классификация, номенклатура и строение неорганических веществ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 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3.2. Физико-химические свойства неорганических веществ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  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3.3. Идентификация неорганических веществ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Лабораторная работа «Идентификация неорганических веществ».  Решение экспериментальных задач по химическим свойствам металлов и неметаллов, по распознаванию и получению соединений металлов и неметаллов. 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4. Строение и свойства органических веществ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4.1. Классификация, строение и номенклатура органических веществ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Появление и развитие органической химии как науки. Предмет органической химии. Место и значение органической химии в системе естественных наук.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4.2. Свойства органических соединений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14/8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 – 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 – 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 Генетическая связь между классами органических соединений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Свойства органических соединений отдельных классов (тривиальная и международная номенклатура, химические свойства, способы получения): предельные (алканы и циклоалканы), непредельные (алкены, алкины и алкадиены) и ароматические углеводороды.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Свойства кислородсодержащих органических веществ (тривиальная и международная номенклатура, химические свойства, способы получения):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 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Лабораторная работа “Превращения органических веществ при нагревании". Получение этилена и изучение его свойств. Моделирование молекул и химических превращений на примере этана, этилена, ацетилена и др.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4.3. 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Лабораторная работа: “Идентификация органических соединений отдельных классов” Идентификация органических соединений отдельных классов (на примере альдегидов, крахмала, уксусной кислоты, белков и т.п.) с использованием их физико-химических свойств и характерных качественных реакций. Денатурация белка при нагревании. Цветные реакции белков. 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5.  Кинетические и термодинамические закономерности протекания химических реакций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Скорость химических реакций.  Химическое равновесие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 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ЛеШателье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 Решение практико-ориентированных заданий 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6. Растворы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6.1. Понятие о растворах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3/2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 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 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Лабораторная работа «Приготовление растворов».  Приготовление растворов заданной (массовой, %) концентрации (с практико-ориентированными вопросами) и определение среды водных растворов. Решение задач на приготовление растворов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6.2. Исследование свойств растворов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Лабораторная работа «Приготовление растворов».  Приготовление растворов заданной (массовой, %) концентрации (с практико-ориентированными вопросами) и определение среды водных растворов. Решение задач на приготовление растворов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7. Химия в быту и производственной деятельности человека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Химия в быту и производственной деятельности человека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5/4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химия. Защита: Представление результатов решения кейсов в форме мини-доклада с презентацией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по дисциплине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 аттестация по дисциплине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 аттестация по дисциплине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78/40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/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  <w:r>
        <w:rPr/>
        <w:t xml:space="preserve"/>
      </w:r>
    </w:p>
    <w:p>
      <w:pPr>
        <w:pStyle w:val="1e"/>
        <w:ind w:left="0" w:right="0" w:firstLine="709"/>
      </w:pPr>
      <w:r>
        <w:rPr>
          <w:lang w:val="ru-RU"/>
        </w:rPr>
        <w:t xml:space="preserve">Лаборатория(и) </w:t>
      </w:r>
      <w:r>
        <w:rPr>
          <w:lang w:val="ru-RU"/>
        </w:rPr>
        <w:t xml:space="preserve">Химии</w:t>
      </w:r>
      <w:r>
        <w:rPr>
          <w:lang w:val="ru-RU"/>
        </w:rPr>
        <w:t xml:space="preserve"/>
      </w:r>
      <w:r>
        <w:rPr>
          <w:lang w:val="ru-RU"/>
          <w:i w:val="1"/>
          <w:iCs w:val="1"/>
        </w:rPr>
        <w:t xml:space="preserve">, </w:t>
      </w:r>
      <w:r>
        <w:rPr>
          <w:lang w:val="ru-RU"/>
        </w:rPr>
        <w:t xml:space="preserve">оснащенная(ые) в соответствии с </w:t>
      </w:r>
      <w:r>
        <w:rPr>
          <w:lang w:val="ru-RU"/>
        </w:rPr>
        <w:t xml:space="preserve">приложением 3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  <w:i w:val="1"/>
          <w:iCs w:val="1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/>
      </w:r>
      <w:r>
        <w:rPr>
          <w:lang w:val="ru-RU"/>
        </w:rPr>
        <w:t xml:space="preserve"/>
      </w: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1.	Анфиногенова, И. В. Химия: учебник и практикум для среднего профессионального образования / И. В. Анфиногенова, А. В. Бабков, В. А. Попков. — 2-е изд., испр. и доп. — Москва: Издательство Юрайт, 2022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2.	Никольский, А. Б. Химия: учебник и практикум для среднего профессионального образования / А. Б. Никольский, А. В. Суворов. — 2-е изд., перераб. и доп. — Москва: Издательство Юрайт, 2022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3.	Химия: учебник для среднего профессионального образования / Ю. А. Лебедев, Г. Н. Фадеев, А. М. Голубев, В. Н. Шаповал; под общей редакцией Г. Н. Фадеева. — 2-е изд., перераб. и доп. — Москва: Издательство Юрайт, 2022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1.	Анфиногенова, И. В. Химия: учебник и практикум для среднего профессионального образования / И. В. Анфиногенова, А. В. Бабков, В. А. Попков. — 2-е изд., испр. и доп. — Москва: Издательство Юрайт, 2022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2.	Никольский, А. Б. Химия: учебник и практикум для среднего профессионального образования / А. Б. Никольский, А. В. Суворов. — 2-е изд., перераб. и доп. — Москва: Издательство Юрайт, 2022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3.	Химия: учебник для среднего профессионального образования / Ю. А. Лебедев, Г. Н. Фадеев, А. М. Голубев, В. Н. Шаповал; под общей редакцией Г. Н. Фадеева. — 2-е изд., перераб. и доп. — Москва: Издательство Юрайт, 2022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
Эффективно взаимодействовать и работать в коллективе и команде
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
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Оценивание выполнения индивидуальных и групповых заданий
Тестирование
Оценка выполнения практического задания (работы)
Письменный и устный опрос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8E08C74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28A27723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720FF602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0DAC127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D1C4662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6EB9BD2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E9088BA6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FF88B051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86D6AC9C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266D57DC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D24D75D6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B4B97AB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C8D282EF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C545A4D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87CC6D81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2EEA546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1ECDB0A8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