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21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ОП.01 </w:t>
      </w:r>
      <w:r>
        <w:rPr/>
        <w:t xml:space="preserve">Элементы высшей математики»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«Элементы высшей математики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«Элементы высшей математики»: Цель дисциплины «Элементы высшей математики»: является получение базовых знаний и формирование основных навыков, необходимых для решения задач по основным разделам изучаемой дисциплины (линейная алгебра, аналитическая геометрия, математический анализ), а так же развитие у обучающихся навыков математического мышления и навыков использования математических методов обработки данных; повышение математической культуры обучающихся для осуществления профессиональной деятельности в сфере информационных технологий.. </w:t>
      </w:r>
    </w:p>
    <w:p>
      <w:pPr>
        <w:pStyle w:val="1e"/>
        <w:ind w:left="0" w:right="0" w:firstLine="709"/>
      </w:pPr>
      <w:r>
        <w:rPr/>
        <w:t xml:space="preserve">Дисциплина «Элементы высшей математики»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общепрофессиональный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05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оформления документов, правила построения устных сообщений, особенности социального и культурного контекста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06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96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16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экзамен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12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124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90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Элементы линейной алгебры (4ч)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18/10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Матрицы и определители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10/6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Определение матрицы. Действия над матрицами, их свойства.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Свойства определителей. Определители 2-го порядка и 3-го порядка, n-го порядка, вычисление определителей.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Миноры и алгебраические дополнения. Разложение определителей по элементам строки или столбца.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 Определение матрицы. Действия над матрицами, их свойства.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6/6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1. Обратная матрица. Нахождение обратной матрицы через алгебраические дополнения.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2. Элементарные преобразования матрицы. Нахождение обратной матрицы.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3. Вычисление определителей треугольной и диагональной матриц.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Системы линейных уравнений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Основные понятия системы линейных уравнений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Правило решения произвольной системы линейных уравнений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Решение системы линейных уравнений методом Гаусса.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 Метод Крамера.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4. Решение системы линейных уравнений по правилу Крамера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5. Решение системы линейных уравнений методом Гаусса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Основы математического анализа (46ч)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68/38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Теория пределов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1.Числовые последовательности. Предел функции. Свойства пределов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Замечательные пределы, раскрытие неопределенностей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Односторонние пределы, классификация точек разрыва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7. Раскрытие неопределенностей. Правило Лопиталя.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8. Вычисление пределов с помощью замечательных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Дифференциальное исчисление функций одной действительной переменной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13/8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Определение производной функции. Производные основных элементарных функций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Дифференцируемость функции. Дифференциал функции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Правила дифференцирования: производная суммы, произведения и частного функций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 Производная сложной функции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5. Производные и дифференциалы высших порядков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9. Вычисление производных с помощью таблицы. Вычисление производных сложных функций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10. Вычисление производных высших порядков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11. Возрастание и убывание функций. Экстремумы. Выпуклость функций. Точки перегиба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12. Асимптоты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Интегральное исчисление функций одной переменной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11/8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Неопределенный и определенный интеграл и его свойства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Несобственные интегралы с бесконечными пределами интегрирования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Вычисление определенных интегралов. Применение определенных интегралов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13. Приведение интегралов к табличным. Интегрирование по частям. Метод подстановки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14. Вычисление определенных интегралов заменой переменной и по частям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15. Приложение определенного интеграла в геометрии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16. Вычисление площадей фигур с помощью определенных интегралов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Дифференциальное исчисление функций нескольких переменных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Предел и непрерывность функции нескольких переменных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Частные производные. Дифференцируемость функции нескольких переменных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Производные высших порядков и дифференциалы высших порядков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17. Нахождение области определения и вычисление пределов для функции нескольких переменных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18. Вычисление частных производных и дифференциалов функций нескольких переменных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Интегральное исчисление функций нескольких переменных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Двойные интегралы и их свойства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Повторные интегралы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Приложение двойных интегралов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19. Приложение двойных интегралов в геометрии.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20. Решение задач на приложение двойных интегралов.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Теория рядов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05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06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Определение числового ряда. Свойства рядов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Функциональные последовательности и ряды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Исследование сходимости рядов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Обыкновенные дифференциальные уравнения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16/10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Общее и частное решение дифференциальных уравнений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Дифференциальные уравнения 1-го и 2-го порядка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10/10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21. Решение дифференциальных уравнений 1-го порядка с разделяющимися переменными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22. Решение ОДУ 1-го порядка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№ 23. Решение линейных дифференциальных уравнений 1-го порядка.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(экзамен)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(124ч)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86/48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Антонов, В. И. Элементарная и высшая математика: учебное пособие для СПО / В. И. Антонов, Ф. И. Копелевич. — Санкт-Петербург: Издательство Лань, 2022. — 136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Ельчанинова, Г. Г. Элементы высшей математики. Типовые задания с примерами решений: учебное пособие / Г. Г. Ельчанинова, Р. А. Мельников. — Санкт-Петербург: Издательство Лань, 2020. — 92 с.</w:t>
      </w:r>
    </w:p>
    <w:p>
      <w:pPr>
        <w:rPr>
          <w:rStyle w:val="af4"/>
        </w:rPr>
      </w:pP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Антонов, В. И. Элементарная и высшая математика: учебное пособие для СПО / В. И. Антонов, Ф. И. Копелевич. — Санкт-Петербург: Издательство Лань, 2022. — 136 с.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Ельчанинова, Г. Г. Элементы высшей математики. Типовые задания с примерами решений: учебное пособие / Г. Г. Ельчанинова, Р. А. Мельников. — Санкт-Петербург: Издательство Лань, 2020. — 92 с.</w:t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презентации, психологические основы деятельности коллектива, психологические особенности личности, правила оформления документов, правила построения устных сообщений, особенности социального и культурного контекста, стандарты антикоррупционного поведения и последствия его нарушения, значимость профессиональной деятельности по специальности,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документы, организовывать работу коллектива и команды, взаимодействовать с коллегами, руководством, клиентами в ходе профессиональной деятельности,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коллективе, применять стандарты антикоррупционного поведения, описывать значимость своей специальности, демонстрировать осознанное поведение, проявлять гражданско-патриотическую позицию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демонстрируется понимание сущности рассматриваемых явлений и процессов
демонстрируется умение аргументированно анализировать изучаемый материал
- ответы на тестовые задания содержат не менее 90% правильных ответов – оценка «отлично», - не менее 75% правильных ответов – оценка «хорошо», - не менее 60% правильных ответов – оценка «удовлетворительно»
демонстрируется умение самостоятельно получать результаты выполнения заданий
демонстрируется умение устанавливать связи между изучаемыми понятиями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Компьютерное тестирование на знание терминологии по теме
Тестирование
Контрольная работа
Самостоятельная работа
Оценка выполнения практического задания (работы)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B81F4DC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4B3F0A2E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DE4467EA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EDA8E6F3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EA816EA3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8EB2FFF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B489C2E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BD24E39F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3CD5528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B680079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1445C6D2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987C7BD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4BB0FD3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2A7A400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6D60A59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9351CDC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6EE14B3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